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C18B8" w:rsidRPr="005744BE" w:rsidRDefault="005C18B8" w:rsidP="005C18B8">
      <w:pPr>
        <w:rPr>
          <w:b/>
        </w:rPr>
      </w:pPr>
      <w:r w:rsidRPr="005744BE">
        <w:rPr>
          <w:b/>
        </w:rPr>
        <w:t>Fundamentals Course Homework</w:t>
      </w:r>
    </w:p>
    <w:p w:rsidR="005744BE" w:rsidRPr="005744BE" w:rsidRDefault="005744BE" w:rsidP="005744BE">
      <w:pPr>
        <w:rPr>
          <w:b/>
        </w:rPr>
      </w:pPr>
      <w:r w:rsidRPr="005744BE">
        <w:rPr>
          <w:b/>
        </w:rPr>
        <w:t>BREI Fundamentals Assignment #1</w:t>
      </w:r>
    </w:p>
    <w:p w:rsidR="00A23CF1" w:rsidRDefault="00A23CF1" w:rsidP="00A23CF1">
      <w:r>
        <w:t>In this session, we’ve talked about utilizing a community profile within a BR&amp;E visitation program.  The profiles that we’ve examined mainly dealt with economic issues within the study community.  Given your perceived goals for the program that you anticipate beginning in your community, please describe the elements of a community profile that you would anticipate using in your program.  Do not attempt to assemble this profile; simply describe the types of elements that you would ideally include in the profile and provide a concise description of why you would include each of these elements.</w:t>
      </w:r>
    </w:p>
    <w:p w:rsidR="00A23CF1" w:rsidRDefault="00A23CF1" w:rsidP="00A23CF1">
      <w:r>
        <w:t>Due by the beginning of the December 6 session.</w:t>
      </w:r>
    </w:p>
    <w:p w:rsidR="005C18B8" w:rsidRDefault="005C18B8">
      <w:pPr>
        <w:rPr>
          <w:b/>
        </w:rPr>
      </w:pPr>
    </w:p>
    <w:p w:rsidR="00A23CF1" w:rsidRDefault="00A23CF1">
      <w:pPr>
        <w:rPr>
          <w:b/>
        </w:rPr>
      </w:pPr>
    </w:p>
    <w:p w:rsidR="00D80639" w:rsidRPr="005744BE" w:rsidRDefault="00D80639" w:rsidP="00D80639">
      <w:pPr>
        <w:rPr>
          <w:b/>
          <w:sz w:val="28"/>
          <w:szCs w:val="28"/>
        </w:rPr>
      </w:pPr>
      <w:r w:rsidRPr="005744BE">
        <w:rPr>
          <w:b/>
          <w:sz w:val="28"/>
          <w:szCs w:val="28"/>
        </w:rPr>
        <w:t>Response #1</w:t>
      </w:r>
    </w:p>
    <w:p w:rsidR="0056053C" w:rsidRDefault="0056053C" w:rsidP="0056053C">
      <w:pPr>
        <w:spacing w:after="0"/>
        <w:rPr>
          <w:sz w:val="20"/>
        </w:rPr>
      </w:pPr>
      <w:r>
        <w:rPr>
          <w:sz w:val="20"/>
        </w:rPr>
        <w:t>My perceived goals for my regional Business Retention &amp; Expansion program involve facilitating and incentivizing BR&amp;E programs in the individual communities that are located within the Lone Star College service area. A major aspect of our work at the North Houston EDC is providing research related to demographics, workforce and industry. This research-oriented approach ties in neatly with community profiles. As a researcher and economic developer, I think the elements of a community profile that I would anticipate using in my BR&amp;E program are as follows:</w:t>
      </w:r>
    </w:p>
    <w:p w:rsidR="0056053C" w:rsidRDefault="0056053C" w:rsidP="0056053C">
      <w:pPr>
        <w:pStyle w:val="ListParagraph"/>
        <w:numPr>
          <w:ilvl w:val="0"/>
          <w:numId w:val="32"/>
        </w:numPr>
        <w:spacing w:after="0"/>
        <w:rPr>
          <w:sz w:val="20"/>
        </w:rPr>
      </w:pPr>
      <w:r>
        <w:rPr>
          <w:sz w:val="20"/>
        </w:rPr>
        <w:t xml:space="preserve">Key economic indicators: </w:t>
      </w:r>
    </w:p>
    <w:p w:rsidR="0056053C" w:rsidRDefault="0056053C" w:rsidP="0056053C">
      <w:pPr>
        <w:pStyle w:val="ListParagraph"/>
        <w:numPr>
          <w:ilvl w:val="1"/>
          <w:numId w:val="32"/>
        </w:numPr>
        <w:spacing w:after="0"/>
        <w:rPr>
          <w:sz w:val="20"/>
        </w:rPr>
      </w:pPr>
      <w:r>
        <w:rPr>
          <w:sz w:val="20"/>
        </w:rPr>
        <w:t>Annual rate of population growth</w:t>
      </w:r>
    </w:p>
    <w:p w:rsidR="0056053C" w:rsidRDefault="0056053C" w:rsidP="0056053C">
      <w:pPr>
        <w:pStyle w:val="ListParagraph"/>
        <w:numPr>
          <w:ilvl w:val="1"/>
          <w:numId w:val="32"/>
        </w:numPr>
        <w:spacing w:after="0"/>
        <w:rPr>
          <w:sz w:val="20"/>
        </w:rPr>
      </w:pPr>
      <w:r>
        <w:rPr>
          <w:sz w:val="20"/>
        </w:rPr>
        <w:t xml:space="preserve">Average household income </w:t>
      </w:r>
    </w:p>
    <w:p w:rsidR="0056053C" w:rsidRDefault="0056053C" w:rsidP="0056053C">
      <w:pPr>
        <w:pStyle w:val="ListParagraph"/>
        <w:numPr>
          <w:ilvl w:val="1"/>
          <w:numId w:val="32"/>
        </w:numPr>
        <w:spacing w:after="0"/>
        <w:rPr>
          <w:sz w:val="20"/>
        </w:rPr>
      </w:pPr>
      <w:r>
        <w:rPr>
          <w:sz w:val="20"/>
        </w:rPr>
        <w:t>Median age</w:t>
      </w:r>
    </w:p>
    <w:p w:rsidR="0056053C" w:rsidRDefault="0056053C" w:rsidP="0056053C">
      <w:pPr>
        <w:pStyle w:val="ListParagraph"/>
        <w:numPr>
          <w:ilvl w:val="1"/>
          <w:numId w:val="32"/>
        </w:numPr>
        <w:spacing w:after="0"/>
        <w:rPr>
          <w:sz w:val="20"/>
        </w:rPr>
      </w:pPr>
      <w:r>
        <w:rPr>
          <w:sz w:val="20"/>
        </w:rPr>
        <w:t>Total number of businesses</w:t>
      </w:r>
    </w:p>
    <w:p w:rsidR="0056053C" w:rsidRDefault="0056053C" w:rsidP="0056053C">
      <w:pPr>
        <w:pStyle w:val="ListParagraph"/>
        <w:numPr>
          <w:ilvl w:val="1"/>
          <w:numId w:val="32"/>
        </w:numPr>
        <w:spacing w:after="0"/>
        <w:rPr>
          <w:sz w:val="20"/>
        </w:rPr>
      </w:pPr>
      <w:r>
        <w:rPr>
          <w:sz w:val="20"/>
        </w:rPr>
        <w:t>Unemployment rate</w:t>
      </w:r>
    </w:p>
    <w:p w:rsidR="0056053C" w:rsidRDefault="0056053C" w:rsidP="0056053C">
      <w:pPr>
        <w:pStyle w:val="ListParagraph"/>
        <w:numPr>
          <w:ilvl w:val="1"/>
          <w:numId w:val="32"/>
        </w:numPr>
        <w:spacing w:after="0"/>
        <w:rPr>
          <w:sz w:val="20"/>
        </w:rPr>
      </w:pPr>
      <w:r>
        <w:rPr>
          <w:sz w:val="20"/>
        </w:rPr>
        <w:t>Median net worth</w:t>
      </w:r>
    </w:p>
    <w:p w:rsidR="0056053C" w:rsidRDefault="0056053C" w:rsidP="0056053C">
      <w:pPr>
        <w:pStyle w:val="ListParagraph"/>
        <w:numPr>
          <w:ilvl w:val="1"/>
          <w:numId w:val="32"/>
        </w:numPr>
        <w:spacing w:after="0"/>
        <w:rPr>
          <w:sz w:val="20"/>
        </w:rPr>
      </w:pPr>
      <w:r>
        <w:rPr>
          <w:sz w:val="20"/>
        </w:rPr>
        <w:t>Educational attainment</w:t>
      </w:r>
    </w:p>
    <w:p w:rsidR="0056053C" w:rsidRDefault="0056053C" w:rsidP="0056053C">
      <w:pPr>
        <w:spacing w:after="0"/>
        <w:ind w:left="1080"/>
        <w:rPr>
          <w:i/>
          <w:sz w:val="20"/>
        </w:rPr>
      </w:pPr>
    </w:p>
    <w:p w:rsidR="0056053C" w:rsidRDefault="0056053C" w:rsidP="0056053C">
      <w:pPr>
        <w:spacing w:after="0"/>
        <w:ind w:left="1080"/>
        <w:rPr>
          <w:i/>
          <w:sz w:val="20"/>
        </w:rPr>
      </w:pPr>
      <w:r w:rsidRPr="0095619B">
        <w:rPr>
          <w:i/>
          <w:sz w:val="20"/>
        </w:rPr>
        <w:t xml:space="preserve">It is necessary to understand the economic makeup of a community in reaching out to provide support. </w:t>
      </w:r>
    </w:p>
    <w:p w:rsidR="0056053C" w:rsidRPr="0095619B" w:rsidRDefault="0056053C" w:rsidP="0056053C">
      <w:pPr>
        <w:spacing w:after="0"/>
        <w:ind w:left="1080"/>
        <w:rPr>
          <w:i/>
          <w:sz w:val="20"/>
        </w:rPr>
      </w:pPr>
    </w:p>
    <w:p w:rsidR="0056053C" w:rsidRDefault="0056053C" w:rsidP="0056053C">
      <w:pPr>
        <w:pStyle w:val="ListParagraph"/>
        <w:numPr>
          <w:ilvl w:val="0"/>
          <w:numId w:val="32"/>
        </w:numPr>
        <w:spacing w:after="0"/>
        <w:rPr>
          <w:sz w:val="20"/>
        </w:rPr>
      </w:pPr>
      <w:r>
        <w:rPr>
          <w:sz w:val="20"/>
        </w:rPr>
        <w:t xml:space="preserve">Mapping path of flooding from Hurricane Harvey to determine businesses adversely affected </w:t>
      </w:r>
    </w:p>
    <w:p w:rsidR="0056053C" w:rsidRDefault="0056053C" w:rsidP="0056053C">
      <w:pPr>
        <w:pStyle w:val="ListParagraph"/>
        <w:spacing w:after="0"/>
        <w:rPr>
          <w:i/>
          <w:sz w:val="20"/>
        </w:rPr>
      </w:pPr>
    </w:p>
    <w:p w:rsidR="0056053C" w:rsidRDefault="0056053C" w:rsidP="0056053C">
      <w:pPr>
        <w:pStyle w:val="ListParagraph"/>
        <w:spacing w:after="0"/>
        <w:rPr>
          <w:i/>
          <w:sz w:val="20"/>
        </w:rPr>
      </w:pPr>
      <w:r w:rsidRPr="0095619B">
        <w:rPr>
          <w:i/>
          <w:sz w:val="20"/>
        </w:rPr>
        <w:t xml:space="preserve">Hurricane Harvey was devastating to thousands of businesses in the greater Houston area. These businesses need support more than ever. There are portions of my service area that were significantly affected by flooding. </w:t>
      </w:r>
      <w:r>
        <w:rPr>
          <w:i/>
          <w:sz w:val="20"/>
        </w:rPr>
        <w:t>Ideally, I would like flooded businesses’ BR&amp;E to take precedence in my regional program.</w:t>
      </w:r>
    </w:p>
    <w:p w:rsidR="0056053C" w:rsidRPr="0095619B" w:rsidRDefault="0056053C" w:rsidP="0056053C">
      <w:pPr>
        <w:pStyle w:val="ListParagraph"/>
        <w:spacing w:after="0"/>
        <w:rPr>
          <w:i/>
          <w:sz w:val="20"/>
        </w:rPr>
      </w:pPr>
    </w:p>
    <w:p w:rsidR="0056053C" w:rsidRDefault="0056053C" w:rsidP="0056053C">
      <w:pPr>
        <w:pStyle w:val="ListParagraph"/>
        <w:numPr>
          <w:ilvl w:val="0"/>
          <w:numId w:val="32"/>
        </w:numPr>
        <w:spacing w:after="0"/>
        <w:rPr>
          <w:sz w:val="20"/>
        </w:rPr>
      </w:pPr>
      <w:r>
        <w:rPr>
          <w:sz w:val="20"/>
        </w:rPr>
        <w:t>Industry snapshot</w:t>
      </w:r>
    </w:p>
    <w:p w:rsidR="0056053C" w:rsidRDefault="0056053C" w:rsidP="0056053C">
      <w:pPr>
        <w:pStyle w:val="ListParagraph"/>
        <w:numPr>
          <w:ilvl w:val="1"/>
          <w:numId w:val="32"/>
        </w:numPr>
        <w:spacing w:after="0"/>
        <w:rPr>
          <w:sz w:val="20"/>
        </w:rPr>
      </w:pPr>
      <w:r>
        <w:rPr>
          <w:sz w:val="20"/>
        </w:rPr>
        <w:t>Industry clusters</w:t>
      </w:r>
    </w:p>
    <w:p w:rsidR="0056053C" w:rsidRDefault="0056053C" w:rsidP="0056053C">
      <w:pPr>
        <w:pStyle w:val="ListParagraph"/>
        <w:numPr>
          <w:ilvl w:val="1"/>
          <w:numId w:val="32"/>
        </w:numPr>
        <w:spacing w:after="0"/>
        <w:rPr>
          <w:sz w:val="20"/>
        </w:rPr>
      </w:pPr>
      <w:r>
        <w:rPr>
          <w:sz w:val="20"/>
        </w:rPr>
        <w:t>Average annual wage</w:t>
      </w:r>
    </w:p>
    <w:p w:rsidR="0056053C" w:rsidRDefault="0056053C" w:rsidP="0056053C">
      <w:pPr>
        <w:pStyle w:val="ListParagraph"/>
        <w:numPr>
          <w:ilvl w:val="1"/>
          <w:numId w:val="32"/>
        </w:numPr>
        <w:spacing w:after="0"/>
        <w:rPr>
          <w:sz w:val="20"/>
        </w:rPr>
      </w:pPr>
      <w:r>
        <w:rPr>
          <w:sz w:val="20"/>
        </w:rPr>
        <w:t>Total employment</w:t>
      </w:r>
    </w:p>
    <w:p w:rsidR="0056053C" w:rsidRDefault="0056053C" w:rsidP="0056053C">
      <w:pPr>
        <w:pStyle w:val="ListParagraph"/>
        <w:numPr>
          <w:ilvl w:val="1"/>
          <w:numId w:val="32"/>
        </w:numPr>
        <w:spacing w:after="0"/>
        <w:rPr>
          <w:sz w:val="20"/>
        </w:rPr>
      </w:pPr>
      <w:r>
        <w:rPr>
          <w:sz w:val="20"/>
        </w:rPr>
        <w:t>Top Employers</w:t>
      </w:r>
    </w:p>
    <w:p w:rsidR="0056053C" w:rsidRDefault="0056053C" w:rsidP="0056053C">
      <w:pPr>
        <w:spacing w:after="0"/>
        <w:ind w:left="1080"/>
        <w:rPr>
          <w:sz w:val="20"/>
        </w:rPr>
      </w:pPr>
    </w:p>
    <w:p w:rsidR="0056053C" w:rsidRPr="0095619B" w:rsidRDefault="0056053C" w:rsidP="0056053C">
      <w:pPr>
        <w:spacing w:after="0"/>
        <w:ind w:left="1080"/>
        <w:rPr>
          <w:i/>
          <w:sz w:val="20"/>
        </w:rPr>
      </w:pPr>
      <w:r w:rsidRPr="0095619B">
        <w:rPr>
          <w:i/>
          <w:sz w:val="20"/>
        </w:rPr>
        <w:lastRenderedPageBreak/>
        <w:t>In assisting businesses, it is necessary to know the key industry players in the community, not only to ensure they remain in the service area and grow, but to also learn how they</w:t>
      </w:r>
      <w:r>
        <w:rPr>
          <w:i/>
          <w:sz w:val="20"/>
        </w:rPr>
        <w:t xml:space="preserve"> may</w:t>
      </w:r>
      <w:r w:rsidRPr="0095619B">
        <w:rPr>
          <w:i/>
          <w:sz w:val="20"/>
        </w:rPr>
        <w:t xml:space="preserve"> impact the other area businesses.</w:t>
      </w:r>
    </w:p>
    <w:p w:rsidR="0056053C" w:rsidRPr="0095619B" w:rsidRDefault="0056053C" w:rsidP="0056053C">
      <w:pPr>
        <w:spacing w:after="0"/>
        <w:ind w:left="1080"/>
        <w:rPr>
          <w:sz w:val="20"/>
        </w:rPr>
      </w:pPr>
    </w:p>
    <w:p w:rsidR="0056053C" w:rsidRDefault="0056053C" w:rsidP="0056053C">
      <w:pPr>
        <w:pStyle w:val="ListParagraph"/>
        <w:numPr>
          <w:ilvl w:val="0"/>
          <w:numId w:val="32"/>
        </w:numPr>
        <w:spacing w:after="0"/>
        <w:rPr>
          <w:sz w:val="20"/>
        </w:rPr>
      </w:pPr>
      <w:r>
        <w:rPr>
          <w:sz w:val="20"/>
        </w:rPr>
        <w:t xml:space="preserve">Transportation </w:t>
      </w:r>
    </w:p>
    <w:p w:rsidR="0056053C" w:rsidRDefault="0056053C" w:rsidP="0056053C">
      <w:pPr>
        <w:pStyle w:val="ListParagraph"/>
        <w:numPr>
          <w:ilvl w:val="1"/>
          <w:numId w:val="32"/>
        </w:numPr>
        <w:spacing w:after="0"/>
        <w:rPr>
          <w:sz w:val="20"/>
        </w:rPr>
      </w:pPr>
      <w:r>
        <w:rPr>
          <w:sz w:val="20"/>
        </w:rPr>
        <w:t>Assess access to major highway access, thoroughfares, airport/port</w:t>
      </w:r>
    </w:p>
    <w:p w:rsidR="0056053C" w:rsidRDefault="0056053C" w:rsidP="0056053C">
      <w:pPr>
        <w:spacing w:after="0"/>
        <w:ind w:left="1080"/>
        <w:rPr>
          <w:sz w:val="20"/>
        </w:rPr>
      </w:pPr>
    </w:p>
    <w:p w:rsidR="0056053C" w:rsidRPr="00D4729D" w:rsidRDefault="0056053C" w:rsidP="0056053C">
      <w:pPr>
        <w:spacing w:after="0"/>
        <w:ind w:left="1080"/>
        <w:rPr>
          <w:i/>
          <w:sz w:val="20"/>
        </w:rPr>
      </w:pPr>
      <w:r w:rsidRPr="00D4729D">
        <w:rPr>
          <w:i/>
          <w:sz w:val="20"/>
        </w:rPr>
        <w:t>Relocating companies and existing companies rely on efficient transport of their products. Familiarity with the available transportation options is the first step in possibly improving production.</w:t>
      </w:r>
    </w:p>
    <w:p w:rsidR="0056053C" w:rsidRPr="0095619B" w:rsidRDefault="0056053C" w:rsidP="0056053C">
      <w:pPr>
        <w:spacing w:after="0"/>
        <w:ind w:left="1080"/>
        <w:rPr>
          <w:sz w:val="20"/>
        </w:rPr>
      </w:pPr>
    </w:p>
    <w:p w:rsidR="0056053C" w:rsidRDefault="0056053C" w:rsidP="0056053C">
      <w:pPr>
        <w:pStyle w:val="ListParagraph"/>
        <w:numPr>
          <w:ilvl w:val="0"/>
          <w:numId w:val="32"/>
        </w:numPr>
        <w:spacing w:after="0"/>
        <w:rPr>
          <w:sz w:val="20"/>
        </w:rPr>
      </w:pPr>
      <w:r>
        <w:rPr>
          <w:sz w:val="20"/>
        </w:rPr>
        <w:t>Cost of living</w:t>
      </w:r>
    </w:p>
    <w:p w:rsidR="0056053C" w:rsidRDefault="0056053C" w:rsidP="0056053C">
      <w:pPr>
        <w:spacing w:after="0"/>
        <w:rPr>
          <w:sz w:val="20"/>
        </w:rPr>
      </w:pPr>
    </w:p>
    <w:p w:rsidR="0056053C" w:rsidRPr="002C54A1" w:rsidRDefault="0056053C" w:rsidP="0056053C">
      <w:pPr>
        <w:spacing w:after="0"/>
        <w:ind w:left="720"/>
        <w:rPr>
          <w:i/>
          <w:sz w:val="20"/>
        </w:rPr>
      </w:pPr>
      <w:r w:rsidRPr="002C54A1">
        <w:rPr>
          <w:i/>
          <w:sz w:val="20"/>
        </w:rPr>
        <w:t xml:space="preserve">Cost of living helps provide information on the affordability of the area, which can help understand average wages and possible inflation of area prices. </w:t>
      </w:r>
    </w:p>
    <w:p w:rsidR="0056053C" w:rsidRDefault="0056053C" w:rsidP="0056053C">
      <w:pPr>
        <w:pStyle w:val="ListParagraph"/>
        <w:numPr>
          <w:ilvl w:val="0"/>
          <w:numId w:val="32"/>
        </w:numPr>
        <w:spacing w:after="0"/>
        <w:rPr>
          <w:sz w:val="20"/>
        </w:rPr>
      </w:pPr>
      <w:r>
        <w:rPr>
          <w:sz w:val="20"/>
        </w:rPr>
        <w:t>Quality of life</w:t>
      </w:r>
    </w:p>
    <w:p w:rsidR="0056053C" w:rsidRDefault="0056053C" w:rsidP="0056053C">
      <w:pPr>
        <w:pStyle w:val="ListParagraph"/>
        <w:numPr>
          <w:ilvl w:val="1"/>
          <w:numId w:val="32"/>
        </w:numPr>
        <w:spacing w:after="0"/>
        <w:rPr>
          <w:sz w:val="20"/>
        </w:rPr>
      </w:pPr>
      <w:r>
        <w:rPr>
          <w:sz w:val="20"/>
        </w:rPr>
        <w:t>Recreational opportunities</w:t>
      </w:r>
    </w:p>
    <w:p w:rsidR="0056053C" w:rsidRDefault="0056053C" w:rsidP="0056053C">
      <w:pPr>
        <w:pStyle w:val="ListParagraph"/>
        <w:numPr>
          <w:ilvl w:val="1"/>
          <w:numId w:val="32"/>
        </w:numPr>
        <w:spacing w:after="0"/>
        <w:rPr>
          <w:sz w:val="20"/>
        </w:rPr>
      </w:pPr>
      <w:r>
        <w:rPr>
          <w:sz w:val="20"/>
        </w:rPr>
        <w:t xml:space="preserve">Educational institutions </w:t>
      </w:r>
    </w:p>
    <w:p w:rsidR="0056053C" w:rsidRDefault="0056053C" w:rsidP="0056053C">
      <w:pPr>
        <w:spacing w:after="0"/>
        <w:ind w:left="1080"/>
        <w:rPr>
          <w:sz w:val="20"/>
        </w:rPr>
      </w:pPr>
    </w:p>
    <w:p w:rsidR="0056053C" w:rsidRPr="00FD17D0" w:rsidRDefault="0056053C" w:rsidP="0056053C">
      <w:pPr>
        <w:spacing w:after="0"/>
        <w:ind w:left="1080"/>
        <w:rPr>
          <w:i/>
          <w:sz w:val="20"/>
        </w:rPr>
      </w:pPr>
      <w:r w:rsidRPr="00FD17D0">
        <w:rPr>
          <w:i/>
          <w:sz w:val="20"/>
        </w:rPr>
        <w:t xml:space="preserve">Companies recruit employees to live in a place that has recreations such as parks and movie theaters as well as excellent educational institutions for their families. If there is a lack of such opportunities, it’s possible that it is affecting businesses, something that can be confirmed in BR&amp;E visits.  </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#2</w:t>
      </w:r>
    </w:p>
    <w:p w:rsidR="0056053C" w:rsidRPr="00C26807" w:rsidRDefault="0056053C" w:rsidP="0056053C">
      <w:pPr>
        <w:rPr>
          <w:b/>
        </w:rPr>
      </w:pPr>
      <w:r w:rsidRPr="00C26807">
        <w:rPr>
          <w:b/>
        </w:rPr>
        <w:t>Community Profile Elements:</w:t>
      </w:r>
    </w:p>
    <w:p w:rsidR="0056053C" w:rsidRDefault="0056053C" w:rsidP="0056053C">
      <w:pPr>
        <w:pStyle w:val="ListParagraph"/>
        <w:numPr>
          <w:ilvl w:val="0"/>
          <w:numId w:val="33"/>
        </w:numPr>
      </w:pPr>
      <w:r w:rsidRPr="000D43E1">
        <w:rPr>
          <w:b/>
        </w:rPr>
        <w:t>Demographics</w:t>
      </w:r>
      <w:r>
        <w:t xml:space="preserve">: Population and dwellings, Age characteristics, </w:t>
      </w:r>
      <w:proofErr w:type="gramStart"/>
      <w:r>
        <w:t>Marital</w:t>
      </w:r>
      <w:proofErr w:type="gramEnd"/>
      <w:r>
        <w:t xml:space="preserve"> status, Household type and characteristics, Income of individuals/ households…</w:t>
      </w:r>
    </w:p>
    <w:p w:rsidR="0056053C" w:rsidRPr="009E7D84" w:rsidRDefault="0056053C" w:rsidP="0056053C">
      <w:pPr>
        <w:ind w:left="360"/>
        <w:rPr>
          <w:i/>
        </w:rPr>
      </w:pPr>
      <w:r w:rsidRPr="009E7D84">
        <w:rPr>
          <w:i/>
        </w:rPr>
        <w:t xml:space="preserve">We need to clearly define who we are serving in the community. All the information related to each individual and their families will help us figure out the best practices and make strategies based on these demographic features. </w:t>
      </w:r>
    </w:p>
    <w:p w:rsidR="0056053C" w:rsidRDefault="0056053C" w:rsidP="0056053C">
      <w:pPr>
        <w:pStyle w:val="ListParagraph"/>
        <w:numPr>
          <w:ilvl w:val="0"/>
          <w:numId w:val="33"/>
        </w:numPr>
      </w:pPr>
      <w:r w:rsidRPr="000D43E1">
        <w:rPr>
          <w:b/>
        </w:rPr>
        <w:t>Economic:</w:t>
      </w:r>
      <w:r>
        <w:t xml:space="preserve"> Industries and leading sectors, Commercial Services, Infrastructures, Land use, Transportation, </w:t>
      </w:r>
      <w:proofErr w:type="spellStart"/>
      <w:r>
        <w:t>Labour</w:t>
      </w:r>
      <w:proofErr w:type="spellEnd"/>
      <w:r>
        <w:t xml:space="preserve"> force status, Occupation, Job vacancies, Job growth, Business investments, Innovation strategies, Residential and non-residential development…</w:t>
      </w:r>
    </w:p>
    <w:p w:rsidR="0056053C" w:rsidRPr="00A91FE9" w:rsidRDefault="0056053C" w:rsidP="0056053C">
      <w:pPr>
        <w:ind w:left="360"/>
        <w:rPr>
          <w:i/>
        </w:rPr>
      </w:pPr>
      <w:r w:rsidRPr="00A91FE9">
        <w:rPr>
          <w:i/>
        </w:rPr>
        <w:t xml:space="preserve">The economic data is the basic information to explain how strong the community economy is and how we could guide businesses make the best use of the resources we have, </w:t>
      </w:r>
      <w:r>
        <w:rPr>
          <w:i/>
        </w:rPr>
        <w:t>grow</w:t>
      </w:r>
      <w:r w:rsidRPr="00A91FE9">
        <w:rPr>
          <w:i/>
        </w:rPr>
        <w:t xml:space="preserve"> profits and be sustainable.  </w:t>
      </w:r>
    </w:p>
    <w:p w:rsidR="0056053C" w:rsidRDefault="0056053C" w:rsidP="0056053C">
      <w:pPr>
        <w:pStyle w:val="ListParagraph"/>
        <w:numPr>
          <w:ilvl w:val="0"/>
          <w:numId w:val="33"/>
        </w:numPr>
      </w:pPr>
      <w:r w:rsidRPr="00965063">
        <w:rPr>
          <w:b/>
        </w:rPr>
        <w:t>Social</w:t>
      </w:r>
      <w:r>
        <w:rPr>
          <w:b/>
        </w:rPr>
        <w:t xml:space="preserve">/ </w:t>
      </w:r>
      <w:r w:rsidRPr="003F3718">
        <w:rPr>
          <w:b/>
        </w:rPr>
        <w:t>Cultural</w:t>
      </w:r>
      <w:r>
        <w:rPr>
          <w:b/>
        </w:rPr>
        <w:t>/ Civic</w:t>
      </w:r>
      <w:r w:rsidRPr="00965063">
        <w:rPr>
          <w:b/>
        </w:rPr>
        <w:t xml:space="preserve">: </w:t>
      </w:r>
      <w:r>
        <w:t xml:space="preserve"> Public services, Partners/partnership in the community, Community engagement, Languages spoken,</w:t>
      </w:r>
      <w:r w:rsidRPr="00F76F54">
        <w:t xml:space="preserve"> </w:t>
      </w:r>
      <w:r>
        <w:t>Immigrant status, Community attitude, Community culture and history, Sport and recreation events and activities, Multicultural amenities…</w:t>
      </w:r>
    </w:p>
    <w:p w:rsidR="0056053C" w:rsidRPr="003806F9" w:rsidRDefault="0056053C" w:rsidP="0056053C">
      <w:pPr>
        <w:ind w:left="360"/>
      </w:pPr>
      <w:r w:rsidRPr="003806F9">
        <w:rPr>
          <w:i/>
        </w:rPr>
        <w:t>The social</w:t>
      </w:r>
      <w:r>
        <w:rPr>
          <w:i/>
        </w:rPr>
        <w:t xml:space="preserve"> and cultural</w:t>
      </w:r>
      <w:r w:rsidRPr="003806F9">
        <w:rPr>
          <w:i/>
        </w:rPr>
        <w:t xml:space="preserve"> piece describes how welcoming and supportive the environment is for businesses to be</w:t>
      </w:r>
      <w:r>
        <w:rPr>
          <w:i/>
        </w:rPr>
        <w:t xml:space="preserve"> involved and help identify opportunities and challenges that businesses may face in the future</w:t>
      </w:r>
      <w:r w:rsidRPr="003806F9">
        <w:rPr>
          <w:i/>
        </w:rPr>
        <w:t xml:space="preserve">.  </w:t>
      </w:r>
    </w:p>
    <w:p w:rsidR="0056053C" w:rsidRDefault="0056053C" w:rsidP="0056053C">
      <w:pPr>
        <w:pStyle w:val="ListParagraph"/>
        <w:numPr>
          <w:ilvl w:val="0"/>
          <w:numId w:val="33"/>
        </w:numPr>
      </w:pPr>
      <w:r w:rsidRPr="003F3718">
        <w:rPr>
          <w:b/>
        </w:rPr>
        <w:lastRenderedPageBreak/>
        <w:t>Educational:</w:t>
      </w:r>
      <w:r>
        <w:t xml:space="preserve"> Universities and colleges, School boards, Major Fields of study, Skill improvement training, Available training for workplace… </w:t>
      </w:r>
    </w:p>
    <w:p w:rsidR="0056053C" w:rsidRPr="001937C3" w:rsidRDefault="0056053C" w:rsidP="0056053C">
      <w:pPr>
        <w:ind w:left="360"/>
        <w:rPr>
          <w:i/>
        </w:rPr>
      </w:pPr>
      <w:r w:rsidRPr="001937C3">
        <w:rPr>
          <w:i/>
        </w:rPr>
        <w:t xml:space="preserve">Educational elements determine the capability of local </w:t>
      </w:r>
      <w:proofErr w:type="spellStart"/>
      <w:r w:rsidRPr="001937C3">
        <w:rPr>
          <w:i/>
        </w:rPr>
        <w:t>labour</w:t>
      </w:r>
      <w:proofErr w:type="spellEnd"/>
      <w:r w:rsidRPr="001937C3">
        <w:rPr>
          <w:i/>
        </w:rPr>
        <w:t xml:space="preserve"> force, which plays an important role in business retention. </w:t>
      </w:r>
    </w:p>
    <w:p w:rsidR="0056053C" w:rsidRDefault="0056053C" w:rsidP="0056053C">
      <w:pPr>
        <w:pStyle w:val="ListParagraph"/>
        <w:numPr>
          <w:ilvl w:val="0"/>
          <w:numId w:val="33"/>
        </w:numPr>
      </w:pPr>
      <w:r w:rsidRPr="003F3718">
        <w:rPr>
          <w:b/>
        </w:rPr>
        <w:t>Government:</w:t>
      </w:r>
      <w:r>
        <w:t xml:space="preserve"> Structure and leadership, Policies, Budget and status…</w:t>
      </w:r>
    </w:p>
    <w:p w:rsidR="0056053C" w:rsidRPr="00396FED" w:rsidRDefault="0056053C" w:rsidP="0056053C">
      <w:pPr>
        <w:ind w:left="360"/>
        <w:rPr>
          <w:i/>
        </w:rPr>
      </w:pPr>
      <w:r w:rsidRPr="001937C3">
        <w:rPr>
          <w:i/>
        </w:rPr>
        <w:t xml:space="preserve">The government information reveals decisions and structures the trend of investment, which will affect business development. </w:t>
      </w:r>
    </w:p>
    <w:p w:rsidR="0056053C" w:rsidRDefault="0056053C" w:rsidP="0056053C">
      <w:pPr>
        <w:pStyle w:val="ListParagraph"/>
        <w:numPr>
          <w:ilvl w:val="0"/>
          <w:numId w:val="34"/>
        </w:numPr>
      </w:pPr>
      <w:r w:rsidRPr="003F3718">
        <w:rPr>
          <w:b/>
        </w:rPr>
        <w:t>Others:</w:t>
      </w:r>
      <w:r>
        <w:t xml:space="preserve"> Needs assessment, comparison data of Cape Breton and other rural communities. </w:t>
      </w:r>
    </w:p>
    <w:p w:rsidR="0056053C" w:rsidRPr="00283A43" w:rsidRDefault="0056053C" w:rsidP="0056053C">
      <w:pPr>
        <w:pStyle w:val="ListParagraph"/>
        <w:ind w:left="360"/>
        <w:rPr>
          <w:i/>
        </w:rPr>
      </w:pPr>
      <w:r w:rsidRPr="00283A43">
        <w:rPr>
          <w:i/>
        </w:rPr>
        <w:t xml:space="preserve">To identify the needs of local businesses and learn experience and challenges from </w:t>
      </w:r>
      <w:r>
        <w:rPr>
          <w:i/>
        </w:rPr>
        <w:t xml:space="preserve">other rural communities is an important asset to have for creating a business friendly environment. </w:t>
      </w:r>
    </w:p>
    <w:p w:rsidR="005744BE" w:rsidRDefault="005744BE" w:rsidP="00D80639">
      <w:pPr>
        <w:rPr>
          <w:b/>
        </w:rPr>
      </w:pPr>
    </w:p>
    <w:p w:rsidR="005542BD" w:rsidRPr="005744BE" w:rsidRDefault="005542BD" w:rsidP="00D80639">
      <w:pPr>
        <w:rPr>
          <w:b/>
          <w:sz w:val="28"/>
          <w:szCs w:val="28"/>
        </w:rPr>
      </w:pPr>
      <w:r w:rsidRPr="005744BE">
        <w:rPr>
          <w:b/>
          <w:sz w:val="28"/>
          <w:szCs w:val="28"/>
        </w:rPr>
        <w:t>Response #3</w:t>
      </w:r>
    </w:p>
    <w:p w:rsidR="00F507F5" w:rsidRDefault="00F507F5" w:rsidP="00F507F5">
      <w:r>
        <w:t xml:space="preserve">The better you know your community. </w:t>
      </w:r>
      <w:proofErr w:type="gramStart"/>
      <w:r>
        <w:t>the</w:t>
      </w:r>
      <w:proofErr w:type="gramEnd"/>
      <w:r>
        <w:t xml:space="preserve"> better off you will be. Gathering as much data as possible will give you insights into the makeup of that community and the ability to answer important questions related to workforce, key economic drivers, sustainability of various industries, tax base, resiliency, and other important factors. </w:t>
      </w:r>
    </w:p>
    <w:p w:rsidR="00F507F5" w:rsidRDefault="00F507F5" w:rsidP="00F507F5">
      <w:r>
        <w:t xml:space="preserve">Some of the elements to be included in a profile are: </w:t>
      </w:r>
    </w:p>
    <w:p w:rsidR="00F507F5" w:rsidRDefault="00F507F5" w:rsidP="00F507F5">
      <w:pPr>
        <w:pStyle w:val="ListParagraph"/>
        <w:numPr>
          <w:ilvl w:val="0"/>
          <w:numId w:val="35"/>
        </w:numPr>
        <w:spacing w:line="256" w:lineRule="auto"/>
      </w:pPr>
      <w:r>
        <w:t xml:space="preserve">Population of course is one of the most basic elements. Broken down by age group, it provides not only the number of working-age citizens (your workforce pool), but also those at or nearing retirement, median age of your workforce, and those who will eventually feed into your workforce. This provides a cursory glance into future workforce availability. </w:t>
      </w:r>
    </w:p>
    <w:p w:rsidR="00F507F5" w:rsidRDefault="00F507F5" w:rsidP="00F507F5">
      <w:pPr>
        <w:pStyle w:val="ListParagraph"/>
        <w:numPr>
          <w:ilvl w:val="0"/>
          <w:numId w:val="35"/>
        </w:numPr>
        <w:spacing w:line="256" w:lineRule="auto"/>
      </w:pPr>
      <w:r>
        <w:t xml:space="preserve">Number of households (rooftops) is one of the first things retailers consider. Add to that household income, and businesses have an idea of where the community falls in relation to poverty levels and the level of disposable income. Housing inventory is also an indicator of the health of a community. </w:t>
      </w:r>
    </w:p>
    <w:p w:rsidR="00F507F5" w:rsidRDefault="00F507F5" w:rsidP="00F507F5">
      <w:pPr>
        <w:pStyle w:val="ListParagraph"/>
        <w:numPr>
          <w:ilvl w:val="0"/>
          <w:numId w:val="35"/>
        </w:numPr>
        <w:spacing w:line="256" w:lineRule="auto"/>
      </w:pPr>
      <w:r>
        <w:t xml:space="preserve">Educational attainment is another important workforce item as it reveals skill level and also correlates to other elements such as crime, poverty and unemployment. </w:t>
      </w:r>
    </w:p>
    <w:p w:rsidR="00F507F5" w:rsidRDefault="00F507F5" w:rsidP="00F507F5">
      <w:pPr>
        <w:pStyle w:val="ListParagraph"/>
        <w:numPr>
          <w:ilvl w:val="0"/>
          <w:numId w:val="35"/>
        </w:numPr>
        <w:spacing w:line="256" w:lineRule="auto"/>
      </w:pPr>
      <w:r>
        <w:t xml:space="preserve">Current unemployment/underemployment figures should also be readily available as that relates to the general health of the area. </w:t>
      </w:r>
    </w:p>
    <w:p w:rsidR="00F507F5" w:rsidRDefault="00F507F5" w:rsidP="00F507F5">
      <w:pPr>
        <w:pStyle w:val="ListParagraph"/>
        <w:numPr>
          <w:ilvl w:val="0"/>
          <w:numId w:val="35"/>
        </w:numPr>
        <w:spacing w:line="256" w:lineRule="auto"/>
      </w:pPr>
      <w:r>
        <w:t>For a community profile, assets such as public transportation, utilities &amp; rates, rail, highways, airports, ports, waterways, and institutes of higher learning are vital pieces of the puzzle.</w:t>
      </w:r>
    </w:p>
    <w:p w:rsidR="00F507F5" w:rsidRDefault="00F507F5" w:rsidP="00F507F5">
      <w:pPr>
        <w:pStyle w:val="ListParagraph"/>
        <w:numPr>
          <w:ilvl w:val="0"/>
          <w:numId w:val="35"/>
        </w:numPr>
        <w:spacing w:line="256" w:lineRule="auto"/>
      </w:pPr>
      <w:r>
        <w:t xml:space="preserve">ESRI provides an excellent existing business summary for an area, including total number of business, employment by those businesses, and breakdowns by SIC and/or NAICS codes. This information can reveal strengths and weaknesses when it comes to sustainability and resiliency, and opportunities and threats concerning the concentration of certain types of industry, diversity of industry, supply chains, etc. </w:t>
      </w:r>
    </w:p>
    <w:p w:rsidR="00F507F5" w:rsidRDefault="00F507F5" w:rsidP="00F507F5">
      <w:pPr>
        <w:pStyle w:val="ListParagraph"/>
        <w:numPr>
          <w:ilvl w:val="0"/>
          <w:numId w:val="35"/>
        </w:numPr>
        <w:spacing w:line="256" w:lineRule="auto"/>
      </w:pPr>
      <w:r>
        <w:t xml:space="preserve">A database of available sites and buildings are a key component of any community profile. For an existing industry program, you need to know if it is possible for a business to expand and </w:t>
      </w:r>
      <w:r>
        <w:lastRenderedPageBreak/>
        <w:t xml:space="preserve">grow within the community or if attraction of a company within an industry’s supply chain is feasible.   </w:t>
      </w:r>
    </w:p>
    <w:p w:rsidR="00F507F5" w:rsidRDefault="00F507F5" w:rsidP="00F507F5">
      <w:pPr>
        <w:pStyle w:val="ListParagraph"/>
        <w:numPr>
          <w:ilvl w:val="0"/>
          <w:numId w:val="35"/>
        </w:numPr>
        <w:spacing w:line="256" w:lineRule="auto"/>
      </w:pPr>
      <w:r>
        <w:t>Also, you should have a good understanding of your local tax structure, permitting processes, zoning restrictions, and environmental and building code regulations.</w:t>
      </w:r>
    </w:p>
    <w:p w:rsidR="005542BD" w:rsidRPr="005744BE" w:rsidRDefault="005542BD" w:rsidP="005542BD">
      <w:pPr>
        <w:spacing w:after="0" w:line="240" w:lineRule="auto"/>
        <w:rPr>
          <w:rFonts w:cs="Times New Roman"/>
        </w:rPr>
      </w:pP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#4</w:t>
      </w:r>
    </w:p>
    <w:p w:rsidR="00F507F5" w:rsidRPr="00F507F5" w:rsidRDefault="00F507F5" w:rsidP="00F507F5">
      <w:pPr>
        <w:spacing w:after="0" w:line="258" w:lineRule="auto"/>
        <w:ind w:left="100" w:right="542"/>
        <w:jc w:val="both"/>
        <w:rPr>
          <w:rFonts w:ascii="Calibri" w:eastAsia="Calibri" w:hAnsi="Calibri" w:cs="Calibri"/>
        </w:rPr>
      </w:pPr>
      <w:r w:rsidRPr="00F507F5">
        <w:rPr>
          <w:rFonts w:ascii="Calibri" w:eastAsia="Calibri" w:hAnsi="Calibri" w:cs="Calibri"/>
        </w:rPr>
        <w:t>Some of the types of elements that I would include in a profile would be:</w:t>
      </w:r>
    </w:p>
    <w:p w:rsidR="00F507F5" w:rsidRPr="00F507F5" w:rsidRDefault="00F507F5" w:rsidP="00F507F5">
      <w:pPr>
        <w:pStyle w:val="ListParagraph"/>
        <w:numPr>
          <w:ilvl w:val="0"/>
          <w:numId w:val="36"/>
        </w:numPr>
        <w:spacing w:after="0" w:line="258" w:lineRule="auto"/>
        <w:ind w:right="542"/>
        <w:jc w:val="both"/>
        <w:rPr>
          <w:rFonts w:ascii="Calibri" w:eastAsia="Calibri" w:hAnsi="Calibri" w:cs="Calibri"/>
        </w:rPr>
      </w:pPr>
      <w:r w:rsidRPr="00F507F5">
        <w:rPr>
          <w:rFonts w:ascii="Calibri" w:eastAsia="Calibri" w:hAnsi="Calibri" w:cs="Calibri"/>
        </w:rPr>
        <w:t>Population and Demographic information – so that one could see the population density and demographic makeup of the community.</w:t>
      </w:r>
    </w:p>
    <w:p w:rsidR="00F507F5" w:rsidRPr="00F507F5" w:rsidRDefault="00F507F5" w:rsidP="00F507F5">
      <w:pPr>
        <w:pStyle w:val="ListParagraph"/>
        <w:numPr>
          <w:ilvl w:val="0"/>
          <w:numId w:val="36"/>
        </w:numPr>
        <w:spacing w:after="0" w:line="258" w:lineRule="auto"/>
        <w:ind w:right="542"/>
        <w:jc w:val="both"/>
        <w:rPr>
          <w:rFonts w:ascii="Calibri" w:eastAsia="Calibri" w:hAnsi="Calibri" w:cs="Calibri"/>
        </w:rPr>
      </w:pPr>
      <w:r w:rsidRPr="00F507F5">
        <w:rPr>
          <w:rFonts w:ascii="Calibri" w:eastAsia="Calibri" w:hAnsi="Calibri" w:cs="Calibri"/>
        </w:rPr>
        <w:t>Economics and Workforce – to be included to show the concentration of the workforce, by industry segment, availability of workforce, workforce classification, major employers, employment levels.</w:t>
      </w:r>
    </w:p>
    <w:p w:rsidR="00F507F5" w:rsidRPr="00F507F5" w:rsidRDefault="00F507F5" w:rsidP="00F507F5">
      <w:pPr>
        <w:pStyle w:val="ListParagraph"/>
        <w:numPr>
          <w:ilvl w:val="0"/>
          <w:numId w:val="36"/>
        </w:numPr>
        <w:spacing w:after="0" w:line="258" w:lineRule="auto"/>
        <w:ind w:right="542"/>
        <w:jc w:val="both"/>
        <w:rPr>
          <w:rFonts w:ascii="Calibri" w:eastAsia="Calibri" w:hAnsi="Calibri" w:cs="Calibri"/>
        </w:rPr>
      </w:pPr>
      <w:r w:rsidRPr="00F507F5">
        <w:rPr>
          <w:rFonts w:ascii="Calibri" w:eastAsia="Calibri" w:hAnsi="Calibri" w:cs="Calibri"/>
        </w:rPr>
        <w:t>Infrastructure and Transportation – to show major interstate, waterways and railroads.</w:t>
      </w:r>
    </w:p>
    <w:p w:rsidR="00F507F5" w:rsidRPr="00F507F5" w:rsidRDefault="00F507F5" w:rsidP="00F507F5">
      <w:pPr>
        <w:pStyle w:val="ListParagraph"/>
        <w:numPr>
          <w:ilvl w:val="0"/>
          <w:numId w:val="36"/>
        </w:numPr>
        <w:spacing w:after="0" w:line="258" w:lineRule="auto"/>
        <w:ind w:right="542"/>
        <w:jc w:val="both"/>
        <w:rPr>
          <w:rFonts w:ascii="Calibri" w:eastAsia="Calibri" w:hAnsi="Calibri" w:cs="Calibri"/>
        </w:rPr>
      </w:pPr>
      <w:r w:rsidRPr="00F507F5">
        <w:rPr>
          <w:rFonts w:ascii="Calibri" w:eastAsia="Calibri" w:hAnsi="Calibri" w:cs="Calibri"/>
        </w:rPr>
        <w:t>Average commute times to work, average distance traveled to work</w:t>
      </w:r>
    </w:p>
    <w:p w:rsidR="00F507F5" w:rsidRPr="00F507F5" w:rsidRDefault="00F507F5" w:rsidP="00F507F5">
      <w:pPr>
        <w:pStyle w:val="ListParagraph"/>
        <w:numPr>
          <w:ilvl w:val="0"/>
          <w:numId w:val="36"/>
        </w:numPr>
        <w:spacing w:after="0" w:line="258" w:lineRule="auto"/>
        <w:ind w:right="542"/>
        <w:jc w:val="both"/>
        <w:rPr>
          <w:rFonts w:ascii="Calibri" w:eastAsia="Calibri" w:hAnsi="Calibri" w:cs="Calibri"/>
        </w:rPr>
      </w:pPr>
      <w:r w:rsidRPr="00F507F5">
        <w:rPr>
          <w:rFonts w:ascii="Calibri" w:eastAsia="Calibri" w:hAnsi="Calibri" w:cs="Calibri"/>
        </w:rPr>
        <w:t>Education and Workforce Development – to show what is available in the community post high school, what the education makeup of the community consist of, what are the popular programs in the community and technical colleges and what portion of the students enrolled, graduate and are retained in our workforce.</w:t>
      </w:r>
    </w:p>
    <w:p w:rsidR="00F507F5" w:rsidRPr="00F507F5" w:rsidRDefault="00F507F5" w:rsidP="00F507F5">
      <w:pPr>
        <w:pStyle w:val="ListParagraph"/>
        <w:numPr>
          <w:ilvl w:val="0"/>
          <w:numId w:val="36"/>
        </w:numPr>
        <w:spacing w:after="0" w:line="258" w:lineRule="auto"/>
        <w:ind w:right="542"/>
        <w:jc w:val="both"/>
        <w:rPr>
          <w:rFonts w:ascii="Calibri" w:eastAsia="Calibri" w:hAnsi="Calibri" w:cs="Calibri"/>
        </w:rPr>
      </w:pPr>
      <w:r w:rsidRPr="00F507F5">
        <w:rPr>
          <w:rFonts w:ascii="Calibri" w:eastAsia="Calibri" w:hAnsi="Calibri" w:cs="Calibri"/>
        </w:rPr>
        <w:t>Tourism and Recreation – to show what impact tourism dollars have on our community. Total tourist, economic impact of tourism, when most tourist visit and why.  Recreation section would detail parks, trails, programs and events that fall under recreation. This would be to paint a picture of the quality of life for the community.</w:t>
      </w:r>
    </w:p>
    <w:p w:rsidR="00F507F5" w:rsidRPr="00F507F5" w:rsidRDefault="00F507F5" w:rsidP="00F507F5">
      <w:pPr>
        <w:pStyle w:val="ListParagraph"/>
        <w:numPr>
          <w:ilvl w:val="0"/>
          <w:numId w:val="36"/>
        </w:numPr>
        <w:spacing w:after="0" w:line="258" w:lineRule="auto"/>
        <w:ind w:right="542"/>
        <w:jc w:val="both"/>
        <w:rPr>
          <w:rFonts w:ascii="Calibri" w:eastAsia="Calibri" w:hAnsi="Calibri" w:cs="Calibri"/>
        </w:rPr>
      </w:pPr>
      <w:r w:rsidRPr="00F507F5">
        <w:rPr>
          <w:rFonts w:ascii="Calibri" w:eastAsia="Calibri" w:hAnsi="Calibri" w:cs="Calibri"/>
        </w:rPr>
        <w:t>Healthcare – Would include how many facilities our community has, what percentage of the population is employed in the industry and the economic impact our medical community has on the community.</w:t>
      </w:r>
    </w:p>
    <w:p w:rsidR="00F507F5" w:rsidRPr="00F507F5" w:rsidRDefault="00F507F5" w:rsidP="00F507F5">
      <w:pPr>
        <w:spacing w:after="0" w:line="258" w:lineRule="auto"/>
        <w:ind w:left="100" w:right="542"/>
        <w:jc w:val="both"/>
        <w:rPr>
          <w:rFonts w:ascii="Calibri" w:eastAsia="Calibri" w:hAnsi="Calibri" w:cs="Calibri"/>
        </w:rPr>
      </w:pPr>
    </w:p>
    <w:p w:rsidR="00F507F5" w:rsidRPr="00F507F5" w:rsidRDefault="00F507F5" w:rsidP="00F507F5">
      <w:pPr>
        <w:spacing w:after="0" w:line="258" w:lineRule="auto"/>
        <w:ind w:left="100" w:right="542"/>
        <w:jc w:val="both"/>
        <w:rPr>
          <w:rFonts w:ascii="Calibri" w:eastAsia="Calibri" w:hAnsi="Calibri" w:cs="Calibri"/>
        </w:rPr>
      </w:pPr>
      <w:r w:rsidRPr="00F507F5">
        <w:rPr>
          <w:rFonts w:ascii="Calibri" w:eastAsia="Calibri" w:hAnsi="Calibri" w:cs="Calibri"/>
        </w:rPr>
        <w:t>The points above would be major sections and would be used to paint a picture or snapshot of the community. In the question, you ask us not to assemble a profile, but it is hard not to list parts of a profile in answering the question as it was presented.</w:t>
      </w:r>
    </w:p>
    <w:p w:rsidR="00F507F5" w:rsidRDefault="00F507F5" w:rsidP="00F507F5">
      <w:pPr>
        <w:spacing w:after="0" w:line="258" w:lineRule="auto"/>
        <w:ind w:left="100" w:right="542"/>
        <w:jc w:val="both"/>
        <w:rPr>
          <w:rFonts w:ascii="Calibri" w:eastAsia="Calibri" w:hAnsi="Calibri" w:cs="Calibri"/>
        </w:rPr>
      </w:pPr>
    </w:p>
    <w:p w:rsidR="00F507F5" w:rsidRDefault="00F507F5" w:rsidP="00F507F5">
      <w:pPr>
        <w:spacing w:after="0" w:line="258" w:lineRule="auto"/>
        <w:ind w:left="100" w:right="542"/>
        <w:jc w:val="both"/>
        <w:rPr>
          <w:rFonts w:ascii="Calibri" w:eastAsia="Calibri" w:hAnsi="Calibri" w:cs="Calibri"/>
        </w:rPr>
      </w:pPr>
    </w:p>
    <w:p w:rsidR="00F507F5" w:rsidRDefault="00F507F5" w:rsidP="00F507F5">
      <w:pPr>
        <w:spacing w:after="0" w:line="258" w:lineRule="auto"/>
        <w:ind w:left="100" w:right="542"/>
        <w:jc w:val="both"/>
        <w:rPr>
          <w:rFonts w:ascii="Calibri" w:eastAsia="Calibri" w:hAnsi="Calibri" w:cs="Calibri"/>
        </w:rPr>
      </w:pPr>
    </w:p>
    <w:p w:rsidR="005542BD" w:rsidRPr="005744BE" w:rsidRDefault="005542BD" w:rsidP="00D80639">
      <w:pPr>
        <w:rPr>
          <w:b/>
          <w:sz w:val="28"/>
          <w:szCs w:val="28"/>
        </w:rPr>
      </w:pPr>
      <w:r w:rsidRPr="005744BE">
        <w:rPr>
          <w:b/>
          <w:sz w:val="28"/>
          <w:szCs w:val="28"/>
        </w:rPr>
        <w:t>Response #5</w:t>
      </w:r>
    </w:p>
    <w:p w:rsidR="00F507F5" w:rsidRDefault="00F507F5" w:rsidP="00F507F5">
      <w:r>
        <w:t>The first section would be a business/economic profile. I would want to know total businesses and what percentage were primary employers. What types and how big are my primary employers; number of employees, annual payroll and/or revenues. I would want to know if my local economy is shrinking or growing. How are local taxes and bank deposits trending? What is the unemployment rate and number eligible workforce, the rate of job growth/decline? To determine workforce capacity &amp; skills, I would also want a breakdown of jobs by industry classification.</w:t>
      </w:r>
    </w:p>
    <w:p w:rsidR="00F507F5" w:rsidRDefault="00F507F5" w:rsidP="00F507F5">
      <w:r>
        <w:lastRenderedPageBreak/>
        <w:t>Second, I would want a demographic profile to determine which businesses are best suited for my community, and do I have workforce gaps that need to be met. In Durango, given its size and size of the workforce, I used to anecdotally say to companies, if you need to hire more than 50 employees, you’re going to have a workforce problem.  Basic population, age, race, educational attainment, median household incomes, per capita personal income and median home prices, both current and trending would be necessary.</w:t>
      </w:r>
    </w:p>
    <w:p w:rsidR="00F507F5" w:rsidRDefault="00F507F5" w:rsidP="00F507F5">
      <w:r>
        <w:t>Third, I would want real estate inventory and data to determine if I have the commercial &amp; residential capacity in my community to accommodate business expansions, and the market costs of doing so. Along that, I would want an inventory on my infrastructure. Is the appropriate capacity in my community water, sewer, roads, air service, broadband, etc. there to meet my businesses’ needs?</w:t>
      </w:r>
    </w:p>
    <w:p w:rsidR="00F507F5" w:rsidRDefault="00F507F5" w:rsidP="00F507F5">
      <w:r>
        <w:t xml:space="preserve">Lastly, I would want to know the condition of the political &amp; regulatory landscape.  If my local </w:t>
      </w:r>
      <w:proofErr w:type="spellStart"/>
      <w:r>
        <w:t>decisionmakers</w:t>
      </w:r>
      <w:proofErr w:type="spellEnd"/>
      <w:r>
        <w:t xml:space="preserve"> do not support future business growth or the types of businesses you are assisting, you are fighting a headwind that is often is insurmountable.</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#6</w:t>
      </w:r>
    </w:p>
    <w:p w:rsidR="00F507F5" w:rsidRDefault="00F507F5" w:rsidP="00F507F5">
      <w:r>
        <w:t>Wage info by zip code – this will help to identify income disparities within our areas and help businesses assess wage hiring thresholds</w:t>
      </w:r>
    </w:p>
    <w:p w:rsidR="00F507F5" w:rsidRDefault="00F507F5" w:rsidP="00F507F5">
      <w:r>
        <w:t>Vehicle per day traffic counts at major intersections – used by retail and distribution sectors</w:t>
      </w:r>
    </w:p>
    <w:p w:rsidR="00F507F5" w:rsidRDefault="00F507F5" w:rsidP="00F507F5">
      <w:r>
        <w:t>Commercial/Industrial Vacancy rates – help businesses looking to expand or enter EDP service area</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#7</w:t>
      </w:r>
    </w:p>
    <w:p w:rsidR="000268ED" w:rsidRDefault="000268ED" w:rsidP="000268ED">
      <w:pPr>
        <w:pStyle w:val="Default"/>
      </w:pPr>
    </w:p>
    <w:p w:rsidR="000268ED" w:rsidRDefault="000268ED" w:rsidP="000268ED">
      <w:pPr>
        <w:pStyle w:val="Default"/>
        <w:rPr>
          <w:b/>
          <w:bCs/>
          <w:sz w:val="22"/>
          <w:szCs w:val="22"/>
        </w:rPr>
      </w:pPr>
      <w:r>
        <w:t xml:space="preserve"> </w:t>
      </w:r>
      <w:r>
        <w:rPr>
          <w:b/>
          <w:bCs/>
          <w:sz w:val="22"/>
          <w:szCs w:val="22"/>
        </w:rPr>
        <w:t>Our program actually has already been established in the Western REN here is Southwestern NS for about 2 years. I am being trained to assist our full time BRE Officer as our region has expanded. We now are funded by 7 municipal units as well as the province. We have a population of only 49,000 people but the size of our region is over 5000 km</w:t>
      </w:r>
      <w:r>
        <w:rPr>
          <w:b/>
          <w:bCs/>
          <w:sz w:val="14"/>
          <w:szCs w:val="14"/>
        </w:rPr>
        <w:t xml:space="preserve">2. </w:t>
      </w:r>
      <w:r>
        <w:rPr>
          <w:b/>
          <w:bCs/>
          <w:sz w:val="22"/>
          <w:szCs w:val="22"/>
        </w:rPr>
        <w:t xml:space="preserve">So it is a huge area for only one person to effectively cover. </w:t>
      </w:r>
    </w:p>
    <w:p w:rsidR="000C243F" w:rsidRDefault="000C243F" w:rsidP="000268ED">
      <w:pPr>
        <w:pStyle w:val="Default"/>
        <w:rPr>
          <w:sz w:val="22"/>
          <w:szCs w:val="22"/>
        </w:rPr>
      </w:pPr>
    </w:p>
    <w:p w:rsidR="000268ED" w:rsidRDefault="000268ED" w:rsidP="000268ED">
      <w:pPr>
        <w:pStyle w:val="Default"/>
        <w:rPr>
          <w:sz w:val="22"/>
          <w:szCs w:val="22"/>
        </w:rPr>
      </w:pPr>
      <w:r>
        <w:rPr>
          <w:b/>
          <w:bCs/>
          <w:sz w:val="22"/>
          <w:szCs w:val="22"/>
        </w:rPr>
        <w:t xml:space="preserve">Because we have an existing program, we also have an existing Western REN Regional profile. This profile is used as information to be used when speaking to our current businesses as well as with prospective investors/site selectors. Our profile includes: </w:t>
      </w:r>
    </w:p>
    <w:p w:rsidR="000C243F" w:rsidRDefault="000C243F" w:rsidP="000268ED">
      <w:pPr>
        <w:pStyle w:val="Default"/>
        <w:spacing w:after="39"/>
        <w:rPr>
          <w:sz w:val="22"/>
          <w:szCs w:val="22"/>
        </w:rPr>
      </w:pPr>
    </w:p>
    <w:p w:rsidR="000268ED" w:rsidRDefault="000268ED" w:rsidP="000268ED">
      <w:pPr>
        <w:pStyle w:val="Default"/>
        <w:spacing w:after="39"/>
        <w:rPr>
          <w:sz w:val="22"/>
          <w:szCs w:val="22"/>
        </w:rPr>
      </w:pPr>
      <w:r>
        <w:rPr>
          <w:sz w:val="22"/>
          <w:szCs w:val="22"/>
        </w:rPr>
        <w:t xml:space="preserve">1. </w:t>
      </w:r>
      <w:r>
        <w:rPr>
          <w:b/>
          <w:bCs/>
          <w:sz w:val="22"/>
          <w:szCs w:val="22"/>
        </w:rPr>
        <w:t xml:space="preserve">Location </w:t>
      </w:r>
      <w:r>
        <w:rPr>
          <w:sz w:val="22"/>
          <w:szCs w:val="22"/>
        </w:rPr>
        <w:t xml:space="preserve">– The Western Region is located on the south-western tip of Nova Scotia. The region is separated from New Brunswick by the Bay of Fundy to the north. Halifax is just over 200 </w:t>
      </w:r>
      <w:proofErr w:type="spellStart"/>
      <w:r>
        <w:rPr>
          <w:sz w:val="22"/>
          <w:szCs w:val="22"/>
        </w:rPr>
        <w:t>kilometres</w:t>
      </w:r>
      <w:proofErr w:type="spellEnd"/>
      <w:r>
        <w:rPr>
          <w:sz w:val="22"/>
          <w:szCs w:val="22"/>
        </w:rPr>
        <w:t xml:space="preserve"> from the Western Region. </w:t>
      </w:r>
    </w:p>
    <w:p w:rsidR="000268ED" w:rsidRDefault="000268ED" w:rsidP="000268ED">
      <w:pPr>
        <w:pStyle w:val="Default"/>
        <w:spacing w:after="39"/>
        <w:rPr>
          <w:sz w:val="22"/>
          <w:szCs w:val="22"/>
        </w:rPr>
      </w:pPr>
      <w:r>
        <w:rPr>
          <w:sz w:val="22"/>
          <w:szCs w:val="22"/>
        </w:rPr>
        <w:t xml:space="preserve">2. </w:t>
      </w:r>
      <w:r>
        <w:rPr>
          <w:b/>
          <w:bCs/>
          <w:sz w:val="22"/>
          <w:szCs w:val="22"/>
        </w:rPr>
        <w:t xml:space="preserve">Climate- </w:t>
      </w:r>
      <w:r>
        <w:rPr>
          <w:sz w:val="22"/>
          <w:szCs w:val="22"/>
        </w:rPr>
        <w:t xml:space="preserve">The area has an oceanic climate as the maritime influences temper any major hot or cold fluctuations. There is little snow accumulation during the winters because of the mild temperature. Precipitation is significant and distributed throughout the year, while summers are relatively mild. </w:t>
      </w:r>
    </w:p>
    <w:p w:rsidR="000268ED" w:rsidRDefault="000268ED" w:rsidP="000268ED">
      <w:pPr>
        <w:pStyle w:val="Default"/>
        <w:spacing w:after="39"/>
        <w:rPr>
          <w:sz w:val="22"/>
          <w:szCs w:val="22"/>
        </w:rPr>
      </w:pPr>
      <w:r>
        <w:rPr>
          <w:sz w:val="22"/>
          <w:szCs w:val="22"/>
        </w:rPr>
        <w:lastRenderedPageBreak/>
        <w:t xml:space="preserve">3. </w:t>
      </w:r>
      <w:r>
        <w:rPr>
          <w:b/>
          <w:bCs/>
          <w:sz w:val="22"/>
          <w:szCs w:val="22"/>
        </w:rPr>
        <w:t>Time Zone Advantage</w:t>
      </w:r>
      <w:r>
        <w:rPr>
          <w:sz w:val="22"/>
          <w:szCs w:val="22"/>
        </w:rPr>
        <w:t xml:space="preserve">- positioned halfway between the United Kingdom and California. Nova Scotia is part of the Atlantic Time zone, (EST + 1 hour) which offers real time access to international markets through an overlapping workday with the US and Europe. From Nova Scotia, one can do business with Western Europe and across North America on the same work day – a strategic business advantage. </w:t>
      </w:r>
    </w:p>
    <w:p w:rsidR="000268ED" w:rsidRDefault="000268ED" w:rsidP="000268ED">
      <w:pPr>
        <w:pStyle w:val="Default"/>
        <w:rPr>
          <w:sz w:val="22"/>
          <w:szCs w:val="22"/>
        </w:rPr>
      </w:pPr>
      <w:r>
        <w:rPr>
          <w:b/>
          <w:bCs/>
          <w:sz w:val="22"/>
          <w:szCs w:val="22"/>
        </w:rPr>
        <w:t xml:space="preserve">4. Demographics- </w:t>
      </w:r>
    </w:p>
    <w:p w:rsidR="000268ED" w:rsidRDefault="000268ED" w:rsidP="000268ED">
      <w:pPr>
        <w:pStyle w:val="Default"/>
        <w:spacing w:after="39"/>
        <w:rPr>
          <w:sz w:val="22"/>
          <w:szCs w:val="22"/>
        </w:rPr>
      </w:pPr>
      <w:r>
        <w:rPr>
          <w:sz w:val="22"/>
          <w:szCs w:val="22"/>
        </w:rPr>
        <w:t xml:space="preserve">a. </w:t>
      </w:r>
      <w:r>
        <w:rPr>
          <w:b/>
          <w:bCs/>
          <w:sz w:val="22"/>
          <w:szCs w:val="22"/>
        </w:rPr>
        <w:t xml:space="preserve">Population size and growth </w:t>
      </w:r>
      <w:r>
        <w:rPr>
          <w:sz w:val="22"/>
          <w:szCs w:val="22"/>
        </w:rPr>
        <w:t xml:space="preserve">– our population has decreased since 2011 </w:t>
      </w:r>
    </w:p>
    <w:p w:rsidR="000268ED" w:rsidRDefault="000268ED" w:rsidP="000268ED">
      <w:pPr>
        <w:pStyle w:val="Default"/>
        <w:spacing w:after="39"/>
        <w:rPr>
          <w:sz w:val="22"/>
          <w:szCs w:val="22"/>
        </w:rPr>
      </w:pPr>
      <w:r>
        <w:rPr>
          <w:sz w:val="22"/>
          <w:szCs w:val="22"/>
        </w:rPr>
        <w:t xml:space="preserve">b. </w:t>
      </w:r>
      <w:r>
        <w:rPr>
          <w:b/>
          <w:bCs/>
          <w:sz w:val="22"/>
          <w:szCs w:val="22"/>
        </w:rPr>
        <w:t>Age profile</w:t>
      </w:r>
      <w:r>
        <w:rPr>
          <w:sz w:val="22"/>
          <w:szCs w:val="22"/>
        </w:rPr>
        <w:t xml:space="preserve">- The median age in the area was 48.4, compared to 45.0 in Nova Scotia, and the average age was 44.8 compared to the provincial figure of 42.6. Language characteristics- 30% of people in our region are bilingual (French/English) as compared to 10% province wide </w:t>
      </w:r>
    </w:p>
    <w:p w:rsidR="000268ED" w:rsidRDefault="000268ED" w:rsidP="000268ED">
      <w:pPr>
        <w:pStyle w:val="Default"/>
        <w:spacing w:after="39"/>
        <w:rPr>
          <w:sz w:val="22"/>
          <w:szCs w:val="22"/>
        </w:rPr>
      </w:pPr>
      <w:r>
        <w:rPr>
          <w:sz w:val="22"/>
          <w:szCs w:val="22"/>
        </w:rPr>
        <w:t xml:space="preserve">c. </w:t>
      </w:r>
      <w:r>
        <w:rPr>
          <w:b/>
          <w:bCs/>
          <w:sz w:val="22"/>
          <w:szCs w:val="22"/>
        </w:rPr>
        <w:t>Mobility characteristics</w:t>
      </w:r>
      <w:r>
        <w:rPr>
          <w:sz w:val="22"/>
          <w:szCs w:val="22"/>
        </w:rPr>
        <w:t xml:space="preserve">- Residents in the Western Region show lower mobility rates compared to the province. </w:t>
      </w:r>
    </w:p>
    <w:p w:rsidR="000268ED" w:rsidRDefault="000268ED" w:rsidP="000268ED">
      <w:pPr>
        <w:pStyle w:val="Default"/>
        <w:spacing w:after="39"/>
        <w:rPr>
          <w:sz w:val="22"/>
          <w:szCs w:val="22"/>
        </w:rPr>
      </w:pPr>
      <w:r>
        <w:rPr>
          <w:sz w:val="22"/>
          <w:szCs w:val="22"/>
        </w:rPr>
        <w:t xml:space="preserve">d. </w:t>
      </w:r>
      <w:r>
        <w:rPr>
          <w:b/>
          <w:bCs/>
          <w:sz w:val="22"/>
          <w:szCs w:val="22"/>
        </w:rPr>
        <w:t>Levels of education</w:t>
      </w:r>
      <w:r>
        <w:rPr>
          <w:sz w:val="22"/>
          <w:szCs w:val="22"/>
        </w:rPr>
        <w:t xml:space="preserve">- Over 70% of Western Region residents have a certificate, diploma or degree. The percentage of persons with a College, CEGEP or other non-university certificate or diploma is slightly higher than the Nova Scotia average. </w:t>
      </w:r>
    </w:p>
    <w:p w:rsidR="000268ED" w:rsidRDefault="000268ED" w:rsidP="000268ED">
      <w:pPr>
        <w:pStyle w:val="Default"/>
        <w:rPr>
          <w:sz w:val="22"/>
          <w:szCs w:val="22"/>
        </w:rPr>
      </w:pPr>
      <w:r>
        <w:rPr>
          <w:sz w:val="22"/>
          <w:szCs w:val="22"/>
        </w:rPr>
        <w:t xml:space="preserve">e. </w:t>
      </w:r>
      <w:r>
        <w:rPr>
          <w:b/>
          <w:bCs/>
          <w:sz w:val="22"/>
          <w:szCs w:val="22"/>
        </w:rPr>
        <w:t>Income</w:t>
      </w:r>
      <w:r>
        <w:rPr>
          <w:sz w:val="22"/>
          <w:szCs w:val="22"/>
        </w:rPr>
        <w:t xml:space="preserve">- families residing in the Western Region earned a lower median and average family income compared to Nova Scotia. </w:t>
      </w:r>
    </w:p>
    <w:p w:rsidR="000268ED" w:rsidRDefault="000268ED" w:rsidP="000268ED">
      <w:pPr>
        <w:pStyle w:val="Default"/>
        <w:rPr>
          <w:sz w:val="22"/>
          <w:szCs w:val="22"/>
        </w:rPr>
      </w:pPr>
      <w:r>
        <w:rPr>
          <w:b/>
          <w:bCs/>
          <w:sz w:val="22"/>
          <w:szCs w:val="22"/>
        </w:rPr>
        <w:t xml:space="preserve">5. Labor force and employment </w:t>
      </w:r>
      <w:r>
        <w:rPr>
          <w:sz w:val="22"/>
          <w:szCs w:val="22"/>
        </w:rPr>
        <w:t xml:space="preserve">- The Western Region is home to a </w:t>
      </w:r>
      <w:proofErr w:type="spellStart"/>
      <w:r>
        <w:rPr>
          <w:sz w:val="22"/>
          <w:szCs w:val="22"/>
        </w:rPr>
        <w:t>labour</w:t>
      </w:r>
      <w:proofErr w:type="spellEnd"/>
      <w:r>
        <w:rPr>
          <w:sz w:val="22"/>
          <w:szCs w:val="22"/>
        </w:rPr>
        <w:t xml:space="preserve"> force that is over 26,000 persons strong. The region’s </w:t>
      </w:r>
      <w:proofErr w:type="spellStart"/>
      <w:r>
        <w:rPr>
          <w:sz w:val="22"/>
          <w:szCs w:val="22"/>
        </w:rPr>
        <w:t>labour</w:t>
      </w:r>
      <w:proofErr w:type="spellEnd"/>
      <w:r>
        <w:rPr>
          <w:sz w:val="22"/>
          <w:szCs w:val="22"/>
        </w:rPr>
        <w:t xml:space="preserve"> participation rate and employment rate are both lower than the Nova Scotia figures. The unemployment rate is above that of the province. </w:t>
      </w:r>
    </w:p>
    <w:p w:rsidR="000268ED" w:rsidRDefault="000268ED" w:rsidP="000268ED">
      <w:pPr>
        <w:pStyle w:val="Default"/>
        <w:spacing w:after="37"/>
        <w:rPr>
          <w:sz w:val="22"/>
          <w:szCs w:val="22"/>
        </w:rPr>
      </w:pPr>
      <w:r>
        <w:rPr>
          <w:sz w:val="22"/>
          <w:szCs w:val="22"/>
        </w:rPr>
        <w:t xml:space="preserve">a. </w:t>
      </w:r>
      <w:proofErr w:type="spellStart"/>
      <w:r>
        <w:rPr>
          <w:b/>
          <w:bCs/>
          <w:sz w:val="22"/>
          <w:szCs w:val="22"/>
        </w:rPr>
        <w:t>Labour</w:t>
      </w:r>
      <w:proofErr w:type="spellEnd"/>
      <w:r>
        <w:rPr>
          <w:b/>
          <w:bCs/>
          <w:sz w:val="22"/>
          <w:szCs w:val="22"/>
        </w:rPr>
        <w:t xml:space="preserve"> force by occupation </w:t>
      </w:r>
      <w:r>
        <w:rPr>
          <w:sz w:val="22"/>
          <w:szCs w:val="22"/>
        </w:rPr>
        <w:t xml:space="preserve">- The Sales and Service sector represents the largest occupational group (20.9%) in Western Region. • The percentage of the </w:t>
      </w:r>
      <w:proofErr w:type="spellStart"/>
      <w:r>
        <w:rPr>
          <w:sz w:val="22"/>
          <w:szCs w:val="22"/>
        </w:rPr>
        <w:t>labour</w:t>
      </w:r>
      <w:proofErr w:type="spellEnd"/>
      <w:r>
        <w:rPr>
          <w:sz w:val="22"/>
          <w:szCs w:val="22"/>
        </w:rPr>
        <w:t xml:space="preserve"> force in Natural resources, agriculture and related production occupations is also substantial at 15.0% </w:t>
      </w:r>
    </w:p>
    <w:p w:rsidR="000268ED" w:rsidRDefault="000268ED" w:rsidP="000268ED">
      <w:pPr>
        <w:pStyle w:val="Default"/>
        <w:spacing w:after="37"/>
        <w:rPr>
          <w:sz w:val="22"/>
          <w:szCs w:val="22"/>
        </w:rPr>
      </w:pPr>
      <w:r>
        <w:rPr>
          <w:sz w:val="22"/>
          <w:szCs w:val="22"/>
        </w:rPr>
        <w:t xml:space="preserve">b. </w:t>
      </w:r>
      <w:proofErr w:type="spellStart"/>
      <w:r>
        <w:rPr>
          <w:b/>
          <w:bCs/>
          <w:sz w:val="22"/>
          <w:szCs w:val="22"/>
        </w:rPr>
        <w:t>Labour</w:t>
      </w:r>
      <w:proofErr w:type="spellEnd"/>
      <w:r>
        <w:rPr>
          <w:b/>
          <w:bCs/>
          <w:sz w:val="22"/>
          <w:szCs w:val="22"/>
        </w:rPr>
        <w:t xml:space="preserve"> force by industry</w:t>
      </w:r>
      <w:r>
        <w:rPr>
          <w:sz w:val="22"/>
          <w:szCs w:val="22"/>
        </w:rPr>
        <w:t xml:space="preserve">- The largest percentage of resident </w:t>
      </w:r>
      <w:proofErr w:type="spellStart"/>
      <w:r>
        <w:rPr>
          <w:sz w:val="22"/>
          <w:szCs w:val="22"/>
        </w:rPr>
        <w:t>labour</w:t>
      </w:r>
      <w:proofErr w:type="spellEnd"/>
      <w:r>
        <w:rPr>
          <w:sz w:val="22"/>
          <w:szCs w:val="22"/>
        </w:rPr>
        <w:t xml:space="preserve"> force (by industry) in the Western Region is employed in the Agriculture, forestry, fishing and hunting industry, which accounts for 17.0% of the </w:t>
      </w:r>
      <w:proofErr w:type="spellStart"/>
      <w:r>
        <w:rPr>
          <w:sz w:val="22"/>
          <w:szCs w:val="22"/>
        </w:rPr>
        <w:t>labour</w:t>
      </w:r>
      <w:proofErr w:type="spellEnd"/>
      <w:r>
        <w:rPr>
          <w:sz w:val="22"/>
          <w:szCs w:val="22"/>
        </w:rPr>
        <w:t xml:space="preserve"> force compared to 3.7% for Nova Scotia. </w:t>
      </w:r>
    </w:p>
    <w:p w:rsidR="000268ED" w:rsidRDefault="000268ED" w:rsidP="000268ED">
      <w:pPr>
        <w:pStyle w:val="Default"/>
        <w:spacing w:after="37"/>
        <w:rPr>
          <w:sz w:val="22"/>
          <w:szCs w:val="22"/>
        </w:rPr>
      </w:pPr>
      <w:r>
        <w:rPr>
          <w:sz w:val="22"/>
          <w:szCs w:val="22"/>
        </w:rPr>
        <w:t xml:space="preserve">c. </w:t>
      </w:r>
      <w:r>
        <w:rPr>
          <w:b/>
          <w:bCs/>
          <w:sz w:val="22"/>
          <w:szCs w:val="22"/>
        </w:rPr>
        <w:t xml:space="preserve">Place of work </w:t>
      </w:r>
      <w:r>
        <w:rPr>
          <w:sz w:val="22"/>
          <w:szCs w:val="22"/>
        </w:rPr>
        <w:t xml:space="preserve">- Over 95% of the Western Region working residents work within the Western Region. </w:t>
      </w:r>
    </w:p>
    <w:p w:rsidR="000268ED" w:rsidRDefault="000268ED" w:rsidP="000268ED">
      <w:pPr>
        <w:pStyle w:val="Default"/>
        <w:spacing w:after="37"/>
        <w:rPr>
          <w:sz w:val="22"/>
          <w:szCs w:val="22"/>
        </w:rPr>
      </w:pPr>
      <w:r>
        <w:rPr>
          <w:sz w:val="22"/>
          <w:szCs w:val="22"/>
        </w:rPr>
        <w:t xml:space="preserve">d. </w:t>
      </w:r>
      <w:r>
        <w:rPr>
          <w:b/>
          <w:bCs/>
          <w:sz w:val="22"/>
          <w:szCs w:val="22"/>
        </w:rPr>
        <w:t xml:space="preserve">General wages by occupation- </w:t>
      </w:r>
      <w:r>
        <w:rPr>
          <w:sz w:val="22"/>
          <w:szCs w:val="22"/>
        </w:rPr>
        <w:t xml:space="preserve">table included </w:t>
      </w:r>
    </w:p>
    <w:p w:rsidR="000268ED" w:rsidRDefault="000268ED" w:rsidP="000268ED">
      <w:pPr>
        <w:pStyle w:val="Default"/>
        <w:rPr>
          <w:sz w:val="22"/>
          <w:szCs w:val="22"/>
        </w:rPr>
      </w:pPr>
      <w:r>
        <w:rPr>
          <w:sz w:val="22"/>
          <w:szCs w:val="22"/>
        </w:rPr>
        <w:t xml:space="preserve">e. </w:t>
      </w:r>
      <w:r>
        <w:rPr>
          <w:b/>
          <w:bCs/>
          <w:sz w:val="22"/>
          <w:szCs w:val="22"/>
        </w:rPr>
        <w:t xml:space="preserve">Largest employers- </w:t>
      </w:r>
      <w:r>
        <w:rPr>
          <w:sz w:val="22"/>
          <w:szCs w:val="22"/>
        </w:rPr>
        <w:t xml:space="preserve">table included </w:t>
      </w:r>
    </w:p>
    <w:p w:rsidR="000268ED" w:rsidRDefault="000268ED" w:rsidP="000268ED">
      <w:pPr>
        <w:pStyle w:val="Default"/>
        <w:rPr>
          <w:sz w:val="22"/>
          <w:szCs w:val="22"/>
        </w:rPr>
      </w:pPr>
      <w:r>
        <w:rPr>
          <w:b/>
          <w:bCs/>
          <w:sz w:val="22"/>
          <w:szCs w:val="22"/>
        </w:rPr>
        <w:t xml:space="preserve">6. Transportation </w:t>
      </w:r>
    </w:p>
    <w:p w:rsidR="000268ED" w:rsidRDefault="000268ED" w:rsidP="000268ED">
      <w:pPr>
        <w:pStyle w:val="Default"/>
        <w:spacing w:after="39"/>
        <w:rPr>
          <w:sz w:val="22"/>
          <w:szCs w:val="22"/>
        </w:rPr>
      </w:pPr>
      <w:r>
        <w:rPr>
          <w:sz w:val="22"/>
          <w:szCs w:val="22"/>
        </w:rPr>
        <w:t xml:space="preserve">a. </w:t>
      </w:r>
      <w:r>
        <w:rPr>
          <w:b/>
          <w:bCs/>
          <w:sz w:val="22"/>
          <w:szCs w:val="22"/>
        </w:rPr>
        <w:t xml:space="preserve">Highways- </w:t>
      </w:r>
      <w:r>
        <w:rPr>
          <w:sz w:val="22"/>
          <w:szCs w:val="22"/>
        </w:rPr>
        <w:t xml:space="preserve">list and includes distance to urban centers and US border crossings </w:t>
      </w:r>
    </w:p>
    <w:p w:rsidR="000268ED" w:rsidRDefault="000268ED" w:rsidP="000268ED">
      <w:pPr>
        <w:pStyle w:val="Default"/>
        <w:spacing w:after="39"/>
        <w:rPr>
          <w:sz w:val="22"/>
          <w:szCs w:val="22"/>
        </w:rPr>
      </w:pPr>
      <w:r>
        <w:rPr>
          <w:sz w:val="22"/>
          <w:szCs w:val="22"/>
        </w:rPr>
        <w:t xml:space="preserve">b. </w:t>
      </w:r>
      <w:r>
        <w:rPr>
          <w:b/>
          <w:bCs/>
          <w:sz w:val="22"/>
          <w:szCs w:val="22"/>
        </w:rPr>
        <w:t xml:space="preserve">Rail services- </w:t>
      </w:r>
      <w:r>
        <w:rPr>
          <w:sz w:val="22"/>
          <w:szCs w:val="22"/>
        </w:rPr>
        <w:t xml:space="preserve">listing and contact info </w:t>
      </w:r>
    </w:p>
    <w:p w:rsidR="000268ED" w:rsidRDefault="000268ED" w:rsidP="000268ED">
      <w:pPr>
        <w:pStyle w:val="Default"/>
        <w:spacing w:after="39"/>
        <w:rPr>
          <w:sz w:val="22"/>
          <w:szCs w:val="22"/>
        </w:rPr>
      </w:pPr>
      <w:proofErr w:type="gramStart"/>
      <w:r>
        <w:rPr>
          <w:sz w:val="22"/>
          <w:szCs w:val="22"/>
        </w:rPr>
        <w:t>c</w:t>
      </w:r>
      <w:proofErr w:type="gramEnd"/>
      <w:r>
        <w:rPr>
          <w:sz w:val="22"/>
          <w:szCs w:val="22"/>
        </w:rPr>
        <w:t xml:space="preserve">. </w:t>
      </w:r>
      <w:r>
        <w:rPr>
          <w:b/>
          <w:bCs/>
          <w:sz w:val="22"/>
          <w:szCs w:val="22"/>
        </w:rPr>
        <w:t xml:space="preserve">Airports- </w:t>
      </w:r>
      <w:r>
        <w:rPr>
          <w:sz w:val="22"/>
          <w:szCs w:val="22"/>
        </w:rPr>
        <w:t xml:space="preserve">listing and contact info </w:t>
      </w:r>
    </w:p>
    <w:p w:rsidR="000268ED" w:rsidRDefault="000268ED" w:rsidP="000268ED">
      <w:pPr>
        <w:pStyle w:val="Default"/>
        <w:rPr>
          <w:sz w:val="22"/>
          <w:szCs w:val="22"/>
        </w:rPr>
      </w:pPr>
      <w:proofErr w:type="gramStart"/>
      <w:r>
        <w:rPr>
          <w:sz w:val="22"/>
          <w:szCs w:val="22"/>
        </w:rPr>
        <w:t>d</w:t>
      </w:r>
      <w:proofErr w:type="gramEnd"/>
      <w:r>
        <w:rPr>
          <w:sz w:val="22"/>
          <w:szCs w:val="22"/>
        </w:rPr>
        <w:t xml:space="preserve">. </w:t>
      </w:r>
      <w:r>
        <w:rPr>
          <w:b/>
          <w:bCs/>
          <w:sz w:val="22"/>
          <w:szCs w:val="22"/>
        </w:rPr>
        <w:t xml:space="preserve">Ports- </w:t>
      </w:r>
      <w:r>
        <w:rPr>
          <w:sz w:val="22"/>
          <w:szCs w:val="22"/>
        </w:rPr>
        <w:t xml:space="preserve">listing and contact info </w:t>
      </w:r>
    </w:p>
    <w:p w:rsidR="000268ED" w:rsidRDefault="000268ED" w:rsidP="000268ED">
      <w:pPr>
        <w:pStyle w:val="Default"/>
        <w:rPr>
          <w:sz w:val="22"/>
          <w:szCs w:val="22"/>
        </w:rPr>
      </w:pPr>
      <w:r>
        <w:rPr>
          <w:b/>
          <w:bCs/>
          <w:sz w:val="22"/>
          <w:szCs w:val="22"/>
        </w:rPr>
        <w:t xml:space="preserve">7. Clean technology and renewables </w:t>
      </w:r>
    </w:p>
    <w:p w:rsidR="000268ED" w:rsidRDefault="000268ED" w:rsidP="000268ED">
      <w:pPr>
        <w:pStyle w:val="Default"/>
        <w:spacing w:after="39"/>
        <w:rPr>
          <w:sz w:val="22"/>
          <w:szCs w:val="22"/>
        </w:rPr>
      </w:pPr>
      <w:proofErr w:type="gramStart"/>
      <w:r>
        <w:rPr>
          <w:sz w:val="22"/>
          <w:szCs w:val="22"/>
        </w:rPr>
        <w:t>a</w:t>
      </w:r>
      <w:proofErr w:type="gramEnd"/>
      <w:r>
        <w:rPr>
          <w:sz w:val="22"/>
          <w:szCs w:val="22"/>
        </w:rPr>
        <w:t xml:space="preserve">. </w:t>
      </w:r>
      <w:r>
        <w:rPr>
          <w:b/>
          <w:bCs/>
          <w:sz w:val="22"/>
          <w:szCs w:val="22"/>
        </w:rPr>
        <w:t xml:space="preserve">Solar- </w:t>
      </w:r>
      <w:r>
        <w:rPr>
          <w:sz w:val="22"/>
          <w:szCs w:val="22"/>
        </w:rPr>
        <w:t>Statistics from Natural Resources Canada (</w:t>
      </w:r>
      <w:proofErr w:type="spellStart"/>
      <w:r>
        <w:rPr>
          <w:sz w:val="22"/>
          <w:szCs w:val="22"/>
        </w:rPr>
        <w:t>NRCan</w:t>
      </w:r>
      <w:proofErr w:type="spellEnd"/>
      <w:r>
        <w:rPr>
          <w:sz w:val="22"/>
          <w:szCs w:val="22"/>
        </w:rPr>
        <w:t xml:space="preserve">) show that Solar Photovoltaics do have a comparably high potential in the region. Tables show samples from some of the many monitoring sites available in the region. </w:t>
      </w:r>
    </w:p>
    <w:p w:rsidR="000268ED" w:rsidRDefault="000268ED" w:rsidP="000268ED">
      <w:pPr>
        <w:pStyle w:val="Default"/>
        <w:spacing w:after="39"/>
        <w:rPr>
          <w:sz w:val="22"/>
          <w:szCs w:val="22"/>
        </w:rPr>
      </w:pPr>
      <w:r>
        <w:rPr>
          <w:sz w:val="22"/>
          <w:szCs w:val="22"/>
        </w:rPr>
        <w:t xml:space="preserve">b. </w:t>
      </w:r>
      <w:r>
        <w:rPr>
          <w:b/>
          <w:bCs/>
          <w:sz w:val="22"/>
          <w:szCs w:val="22"/>
        </w:rPr>
        <w:t xml:space="preserve">Wind- </w:t>
      </w:r>
      <w:r>
        <w:rPr>
          <w:sz w:val="22"/>
          <w:szCs w:val="22"/>
        </w:rPr>
        <w:t xml:space="preserve">home to NS first wind farm. Section includes table of wind potential both on land and offshore </w:t>
      </w:r>
    </w:p>
    <w:p w:rsidR="000268ED" w:rsidRDefault="000268ED" w:rsidP="000268ED">
      <w:pPr>
        <w:pStyle w:val="Default"/>
        <w:spacing w:after="39"/>
        <w:rPr>
          <w:sz w:val="22"/>
          <w:szCs w:val="22"/>
        </w:rPr>
      </w:pPr>
      <w:proofErr w:type="gramStart"/>
      <w:r>
        <w:rPr>
          <w:sz w:val="22"/>
          <w:szCs w:val="22"/>
        </w:rPr>
        <w:t>c</w:t>
      </w:r>
      <w:proofErr w:type="gramEnd"/>
      <w:r>
        <w:rPr>
          <w:sz w:val="22"/>
          <w:szCs w:val="22"/>
        </w:rPr>
        <w:t xml:space="preserve">. </w:t>
      </w:r>
      <w:r>
        <w:rPr>
          <w:b/>
          <w:bCs/>
          <w:sz w:val="22"/>
          <w:szCs w:val="22"/>
        </w:rPr>
        <w:t xml:space="preserve">Tidal- </w:t>
      </w:r>
      <w:r>
        <w:rPr>
          <w:sz w:val="22"/>
          <w:szCs w:val="22"/>
        </w:rPr>
        <w:t xml:space="preserve">The Bay of Fundy, which is off the northern shore of the region, is known for having the highest tidal range in the world. </w:t>
      </w:r>
    </w:p>
    <w:p w:rsidR="000268ED" w:rsidRDefault="000268ED" w:rsidP="000268ED">
      <w:pPr>
        <w:pStyle w:val="Default"/>
        <w:rPr>
          <w:sz w:val="22"/>
          <w:szCs w:val="22"/>
        </w:rPr>
      </w:pPr>
      <w:r>
        <w:rPr>
          <w:sz w:val="22"/>
          <w:szCs w:val="22"/>
        </w:rPr>
        <w:t xml:space="preserve">d. </w:t>
      </w:r>
      <w:r>
        <w:rPr>
          <w:b/>
          <w:bCs/>
          <w:sz w:val="22"/>
          <w:szCs w:val="22"/>
        </w:rPr>
        <w:t xml:space="preserve">Forest &amp; biomass- </w:t>
      </w:r>
      <w:r>
        <w:rPr>
          <w:sz w:val="22"/>
          <w:szCs w:val="22"/>
        </w:rPr>
        <w:t xml:space="preserve">listing of managed forests </w:t>
      </w:r>
    </w:p>
    <w:p w:rsidR="000268ED" w:rsidRDefault="000268ED" w:rsidP="000268ED">
      <w:pPr>
        <w:pStyle w:val="Default"/>
        <w:rPr>
          <w:sz w:val="22"/>
          <w:szCs w:val="22"/>
        </w:rPr>
      </w:pPr>
      <w:r>
        <w:rPr>
          <w:sz w:val="22"/>
          <w:szCs w:val="22"/>
        </w:rPr>
        <w:t xml:space="preserve">8. </w:t>
      </w:r>
      <w:r>
        <w:rPr>
          <w:b/>
          <w:bCs/>
          <w:sz w:val="22"/>
          <w:szCs w:val="22"/>
        </w:rPr>
        <w:t xml:space="preserve">Taxes and utilities </w:t>
      </w:r>
    </w:p>
    <w:p w:rsidR="000268ED" w:rsidRDefault="000268ED" w:rsidP="000268ED">
      <w:pPr>
        <w:pStyle w:val="Default"/>
        <w:spacing w:after="37"/>
        <w:rPr>
          <w:sz w:val="22"/>
          <w:szCs w:val="22"/>
        </w:rPr>
      </w:pPr>
      <w:r>
        <w:rPr>
          <w:sz w:val="22"/>
          <w:szCs w:val="22"/>
        </w:rPr>
        <w:t xml:space="preserve">a. </w:t>
      </w:r>
      <w:r>
        <w:rPr>
          <w:b/>
          <w:bCs/>
          <w:sz w:val="22"/>
          <w:szCs w:val="22"/>
        </w:rPr>
        <w:t>Local property tax rates</w:t>
      </w:r>
      <w:r>
        <w:rPr>
          <w:sz w:val="22"/>
          <w:szCs w:val="22"/>
        </w:rPr>
        <w:t xml:space="preserve">- listing of each partner unit’s tax rates </w:t>
      </w:r>
    </w:p>
    <w:p w:rsidR="000268ED" w:rsidRDefault="000268ED" w:rsidP="000268ED">
      <w:pPr>
        <w:pStyle w:val="Default"/>
        <w:spacing w:after="37"/>
        <w:rPr>
          <w:sz w:val="22"/>
          <w:szCs w:val="22"/>
        </w:rPr>
      </w:pPr>
      <w:r>
        <w:rPr>
          <w:sz w:val="22"/>
          <w:szCs w:val="22"/>
        </w:rPr>
        <w:t xml:space="preserve">b. </w:t>
      </w:r>
      <w:r>
        <w:rPr>
          <w:b/>
          <w:bCs/>
          <w:sz w:val="22"/>
          <w:szCs w:val="22"/>
        </w:rPr>
        <w:t xml:space="preserve">Federal and provincial income tax rates- </w:t>
      </w:r>
      <w:r>
        <w:rPr>
          <w:sz w:val="22"/>
          <w:szCs w:val="22"/>
        </w:rPr>
        <w:t xml:space="preserve">table included of all applicable tax rates </w:t>
      </w:r>
    </w:p>
    <w:p w:rsidR="000268ED" w:rsidRDefault="000268ED" w:rsidP="000268ED">
      <w:pPr>
        <w:pStyle w:val="Default"/>
        <w:spacing w:after="37"/>
        <w:rPr>
          <w:sz w:val="22"/>
          <w:szCs w:val="22"/>
        </w:rPr>
      </w:pPr>
      <w:r>
        <w:rPr>
          <w:sz w:val="22"/>
          <w:szCs w:val="22"/>
        </w:rPr>
        <w:lastRenderedPageBreak/>
        <w:t xml:space="preserve">c. </w:t>
      </w:r>
      <w:r>
        <w:rPr>
          <w:b/>
          <w:bCs/>
          <w:sz w:val="22"/>
          <w:szCs w:val="22"/>
        </w:rPr>
        <w:t xml:space="preserve">Waste management- </w:t>
      </w:r>
      <w:r>
        <w:rPr>
          <w:sz w:val="22"/>
          <w:szCs w:val="22"/>
        </w:rPr>
        <w:t xml:space="preserve">In 1995, Nova Scotia became a world leader is waste management by adopting the Solid Waste-Resource Management Strategy. The section also includes a listing of landfills and tipping fees </w:t>
      </w:r>
    </w:p>
    <w:p w:rsidR="000268ED" w:rsidRDefault="000268ED" w:rsidP="000268ED">
      <w:pPr>
        <w:pStyle w:val="Default"/>
        <w:spacing w:after="37"/>
        <w:rPr>
          <w:sz w:val="22"/>
          <w:szCs w:val="22"/>
        </w:rPr>
      </w:pPr>
      <w:r>
        <w:rPr>
          <w:sz w:val="22"/>
          <w:szCs w:val="22"/>
        </w:rPr>
        <w:t xml:space="preserve">d. </w:t>
      </w:r>
      <w:r>
        <w:rPr>
          <w:b/>
          <w:bCs/>
          <w:sz w:val="22"/>
          <w:szCs w:val="22"/>
        </w:rPr>
        <w:t xml:space="preserve">Electricity- </w:t>
      </w:r>
      <w:r>
        <w:rPr>
          <w:sz w:val="22"/>
          <w:szCs w:val="22"/>
        </w:rPr>
        <w:t xml:space="preserve">includes provincial power utility contact info and power rates </w:t>
      </w:r>
    </w:p>
    <w:p w:rsidR="000268ED" w:rsidRDefault="000268ED" w:rsidP="000268ED">
      <w:pPr>
        <w:pStyle w:val="Default"/>
        <w:spacing w:after="37"/>
        <w:rPr>
          <w:sz w:val="22"/>
          <w:szCs w:val="22"/>
        </w:rPr>
      </w:pPr>
      <w:r>
        <w:rPr>
          <w:sz w:val="22"/>
          <w:szCs w:val="22"/>
        </w:rPr>
        <w:t xml:space="preserve">e. </w:t>
      </w:r>
      <w:r>
        <w:rPr>
          <w:b/>
          <w:bCs/>
          <w:sz w:val="22"/>
          <w:szCs w:val="22"/>
        </w:rPr>
        <w:t xml:space="preserve">Water &amp; sewer- </w:t>
      </w:r>
      <w:r>
        <w:rPr>
          <w:sz w:val="22"/>
          <w:szCs w:val="22"/>
        </w:rPr>
        <w:t xml:space="preserve">listing of each partner unit’s fees </w:t>
      </w:r>
    </w:p>
    <w:p w:rsidR="000268ED" w:rsidRDefault="000268ED" w:rsidP="000268ED">
      <w:pPr>
        <w:pStyle w:val="Default"/>
        <w:rPr>
          <w:sz w:val="22"/>
          <w:szCs w:val="22"/>
        </w:rPr>
      </w:pPr>
      <w:r>
        <w:rPr>
          <w:sz w:val="22"/>
          <w:szCs w:val="22"/>
        </w:rPr>
        <w:t xml:space="preserve">f. </w:t>
      </w:r>
      <w:r>
        <w:rPr>
          <w:b/>
          <w:bCs/>
          <w:sz w:val="22"/>
          <w:szCs w:val="22"/>
        </w:rPr>
        <w:t xml:space="preserve">Gas- </w:t>
      </w:r>
      <w:r>
        <w:rPr>
          <w:sz w:val="22"/>
          <w:szCs w:val="22"/>
        </w:rPr>
        <w:t xml:space="preserve">natural gas not available in our region </w:t>
      </w:r>
    </w:p>
    <w:p w:rsidR="000268ED" w:rsidRDefault="000268ED" w:rsidP="000268ED">
      <w:pPr>
        <w:pStyle w:val="Default"/>
        <w:rPr>
          <w:sz w:val="22"/>
          <w:szCs w:val="22"/>
        </w:rPr>
      </w:pPr>
      <w:r>
        <w:rPr>
          <w:b/>
          <w:bCs/>
          <w:sz w:val="22"/>
          <w:szCs w:val="22"/>
        </w:rPr>
        <w:t xml:space="preserve">9. Building and development related fees </w:t>
      </w:r>
    </w:p>
    <w:p w:rsidR="000268ED" w:rsidRDefault="000268ED" w:rsidP="000268ED">
      <w:pPr>
        <w:pStyle w:val="Default"/>
        <w:rPr>
          <w:sz w:val="22"/>
          <w:szCs w:val="22"/>
        </w:rPr>
      </w:pPr>
      <w:r>
        <w:rPr>
          <w:sz w:val="22"/>
          <w:szCs w:val="22"/>
        </w:rPr>
        <w:t xml:space="preserve">a. </w:t>
      </w:r>
      <w:r>
        <w:rPr>
          <w:b/>
          <w:bCs/>
          <w:sz w:val="22"/>
          <w:szCs w:val="22"/>
        </w:rPr>
        <w:t xml:space="preserve">Includes all permit and application fees per partner units </w:t>
      </w:r>
    </w:p>
    <w:p w:rsidR="000268ED" w:rsidRDefault="000268ED" w:rsidP="000268ED">
      <w:pPr>
        <w:pStyle w:val="Default"/>
        <w:rPr>
          <w:sz w:val="22"/>
          <w:szCs w:val="22"/>
        </w:rPr>
      </w:pPr>
      <w:r>
        <w:rPr>
          <w:b/>
          <w:bCs/>
          <w:sz w:val="22"/>
          <w:szCs w:val="22"/>
        </w:rPr>
        <w:t xml:space="preserve">10. Business support programs and service- </w:t>
      </w:r>
      <w:r>
        <w:rPr>
          <w:sz w:val="22"/>
          <w:szCs w:val="22"/>
        </w:rPr>
        <w:t xml:space="preserve">includes extensive listings with links and contact information for each of the following: </w:t>
      </w:r>
    </w:p>
    <w:p w:rsidR="000268ED" w:rsidRDefault="000268ED" w:rsidP="000268ED">
      <w:pPr>
        <w:pStyle w:val="Default"/>
        <w:spacing w:after="39"/>
        <w:rPr>
          <w:sz w:val="22"/>
          <w:szCs w:val="22"/>
        </w:rPr>
      </w:pPr>
      <w:r>
        <w:rPr>
          <w:sz w:val="22"/>
          <w:szCs w:val="22"/>
        </w:rPr>
        <w:t xml:space="preserve">a. </w:t>
      </w:r>
      <w:r>
        <w:rPr>
          <w:b/>
          <w:bCs/>
          <w:sz w:val="22"/>
          <w:szCs w:val="22"/>
        </w:rPr>
        <w:t xml:space="preserve">Government </w:t>
      </w:r>
    </w:p>
    <w:p w:rsidR="000268ED" w:rsidRDefault="000268ED" w:rsidP="000268ED">
      <w:pPr>
        <w:pStyle w:val="Default"/>
        <w:rPr>
          <w:sz w:val="22"/>
          <w:szCs w:val="22"/>
        </w:rPr>
      </w:pPr>
      <w:r>
        <w:rPr>
          <w:sz w:val="22"/>
          <w:szCs w:val="22"/>
        </w:rPr>
        <w:t xml:space="preserve">b. </w:t>
      </w:r>
      <w:r>
        <w:rPr>
          <w:b/>
          <w:bCs/>
          <w:sz w:val="22"/>
          <w:szCs w:val="22"/>
        </w:rPr>
        <w:t xml:space="preserve">Non-governmental organizations </w:t>
      </w:r>
    </w:p>
    <w:p w:rsidR="000268ED" w:rsidRDefault="000268ED" w:rsidP="000268ED">
      <w:pPr>
        <w:pStyle w:val="Default"/>
        <w:spacing w:after="39"/>
        <w:rPr>
          <w:sz w:val="22"/>
          <w:szCs w:val="22"/>
        </w:rPr>
      </w:pPr>
      <w:bookmarkStart w:id="0" w:name="_GoBack"/>
      <w:bookmarkEnd w:id="0"/>
      <w:r>
        <w:rPr>
          <w:sz w:val="22"/>
          <w:szCs w:val="22"/>
        </w:rPr>
        <w:t xml:space="preserve">c. </w:t>
      </w:r>
      <w:r>
        <w:rPr>
          <w:b/>
          <w:bCs/>
          <w:sz w:val="22"/>
          <w:szCs w:val="22"/>
        </w:rPr>
        <w:t xml:space="preserve">Post-secondary education, training </w:t>
      </w:r>
    </w:p>
    <w:p w:rsidR="000268ED" w:rsidRDefault="000268ED" w:rsidP="000268ED">
      <w:pPr>
        <w:pStyle w:val="Default"/>
        <w:spacing w:after="39"/>
        <w:rPr>
          <w:sz w:val="22"/>
          <w:szCs w:val="22"/>
        </w:rPr>
      </w:pPr>
      <w:r>
        <w:rPr>
          <w:sz w:val="22"/>
          <w:szCs w:val="22"/>
        </w:rPr>
        <w:t xml:space="preserve">d. </w:t>
      </w:r>
      <w:r>
        <w:rPr>
          <w:b/>
          <w:bCs/>
          <w:sz w:val="22"/>
          <w:szCs w:val="22"/>
        </w:rPr>
        <w:t xml:space="preserve">Financial services </w:t>
      </w:r>
    </w:p>
    <w:p w:rsidR="000268ED" w:rsidRDefault="000268ED" w:rsidP="000268ED">
      <w:pPr>
        <w:pStyle w:val="Default"/>
        <w:rPr>
          <w:sz w:val="22"/>
          <w:szCs w:val="22"/>
        </w:rPr>
      </w:pPr>
      <w:r>
        <w:rPr>
          <w:sz w:val="22"/>
          <w:szCs w:val="22"/>
        </w:rPr>
        <w:t xml:space="preserve">e. </w:t>
      </w:r>
      <w:r>
        <w:rPr>
          <w:b/>
          <w:bCs/>
          <w:sz w:val="22"/>
          <w:szCs w:val="22"/>
        </w:rPr>
        <w:t xml:space="preserve">Real estate services </w:t>
      </w:r>
    </w:p>
    <w:p w:rsidR="000268ED" w:rsidRDefault="000268ED" w:rsidP="000268ED">
      <w:pPr>
        <w:pStyle w:val="Default"/>
        <w:rPr>
          <w:sz w:val="22"/>
          <w:szCs w:val="22"/>
        </w:rPr>
      </w:pPr>
      <w:r>
        <w:rPr>
          <w:b/>
          <w:bCs/>
          <w:sz w:val="22"/>
          <w:szCs w:val="22"/>
        </w:rPr>
        <w:t xml:space="preserve">11. Quality of life </w:t>
      </w:r>
    </w:p>
    <w:p w:rsidR="000268ED" w:rsidRDefault="000268ED" w:rsidP="000268ED">
      <w:pPr>
        <w:pStyle w:val="Default"/>
        <w:spacing w:after="39"/>
        <w:rPr>
          <w:sz w:val="22"/>
          <w:szCs w:val="22"/>
        </w:rPr>
      </w:pPr>
      <w:r>
        <w:rPr>
          <w:sz w:val="22"/>
          <w:szCs w:val="22"/>
        </w:rPr>
        <w:t xml:space="preserve">a. </w:t>
      </w:r>
      <w:r>
        <w:rPr>
          <w:b/>
          <w:bCs/>
          <w:sz w:val="22"/>
          <w:szCs w:val="22"/>
        </w:rPr>
        <w:t>Housing characteristics</w:t>
      </w:r>
      <w:r>
        <w:rPr>
          <w:sz w:val="22"/>
          <w:szCs w:val="22"/>
        </w:rPr>
        <w:t xml:space="preserve">- table including total number of dwellings, </w:t>
      </w:r>
      <w:proofErr w:type="spellStart"/>
      <w:r>
        <w:rPr>
          <w:sz w:val="22"/>
          <w:szCs w:val="22"/>
        </w:rPr>
        <w:t>avg</w:t>
      </w:r>
      <w:proofErr w:type="spellEnd"/>
      <w:r>
        <w:rPr>
          <w:sz w:val="22"/>
          <w:szCs w:val="22"/>
        </w:rPr>
        <w:t xml:space="preserve"> # of rooms, owned, rented and values as compared to provincial stats </w:t>
      </w:r>
    </w:p>
    <w:p w:rsidR="000268ED" w:rsidRDefault="000268ED" w:rsidP="000268ED">
      <w:pPr>
        <w:pStyle w:val="Default"/>
        <w:spacing w:after="39"/>
        <w:rPr>
          <w:sz w:val="22"/>
          <w:szCs w:val="22"/>
        </w:rPr>
      </w:pPr>
      <w:r>
        <w:rPr>
          <w:sz w:val="22"/>
          <w:szCs w:val="22"/>
        </w:rPr>
        <w:t xml:space="preserve">b. </w:t>
      </w:r>
      <w:r>
        <w:rPr>
          <w:b/>
          <w:bCs/>
          <w:sz w:val="22"/>
          <w:szCs w:val="22"/>
        </w:rPr>
        <w:t xml:space="preserve">Health &amp; social services- </w:t>
      </w:r>
      <w:r>
        <w:rPr>
          <w:sz w:val="22"/>
          <w:szCs w:val="22"/>
        </w:rPr>
        <w:t xml:space="preserve">includes extensive listings with links and contact information for each </w:t>
      </w:r>
    </w:p>
    <w:p w:rsidR="000268ED" w:rsidRDefault="000268ED" w:rsidP="000268ED">
      <w:pPr>
        <w:pStyle w:val="Default"/>
        <w:spacing w:after="39"/>
        <w:rPr>
          <w:sz w:val="22"/>
          <w:szCs w:val="22"/>
        </w:rPr>
      </w:pPr>
      <w:r>
        <w:rPr>
          <w:sz w:val="22"/>
          <w:szCs w:val="22"/>
        </w:rPr>
        <w:t xml:space="preserve">c. </w:t>
      </w:r>
      <w:r>
        <w:rPr>
          <w:b/>
          <w:bCs/>
          <w:sz w:val="22"/>
          <w:szCs w:val="22"/>
        </w:rPr>
        <w:t xml:space="preserve">Elementary and secondary schools - </w:t>
      </w:r>
      <w:r>
        <w:rPr>
          <w:sz w:val="22"/>
          <w:szCs w:val="22"/>
        </w:rPr>
        <w:t xml:space="preserve">includes extensive listings with links and contact information for each </w:t>
      </w:r>
    </w:p>
    <w:p w:rsidR="000268ED" w:rsidRDefault="000268ED" w:rsidP="000268ED">
      <w:pPr>
        <w:pStyle w:val="Default"/>
        <w:spacing w:after="39"/>
        <w:rPr>
          <w:sz w:val="22"/>
          <w:szCs w:val="22"/>
        </w:rPr>
      </w:pPr>
      <w:r>
        <w:rPr>
          <w:sz w:val="22"/>
          <w:szCs w:val="22"/>
        </w:rPr>
        <w:t xml:space="preserve">d. </w:t>
      </w:r>
      <w:r>
        <w:rPr>
          <w:b/>
          <w:bCs/>
          <w:sz w:val="22"/>
          <w:szCs w:val="22"/>
        </w:rPr>
        <w:t xml:space="preserve">Emergency and protective services- </w:t>
      </w:r>
      <w:r>
        <w:rPr>
          <w:sz w:val="22"/>
          <w:szCs w:val="22"/>
        </w:rPr>
        <w:t xml:space="preserve">includes extensive listings with links and contact information for each </w:t>
      </w:r>
    </w:p>
    <w:p w:rsidR="000268ED" w:rsidRDefault="000268ED" w:rsidP="000268ED">
      <w:pPr>
        <w:pStyle w:val="Default"/>
        <w:spacing w:after="39"/>
        <w:rPr>
          <w:sz w:val="22"/>
          <w:szCs w:val="22"/>
        </w:rPr>
      </w:pPr>
      <w:r>
        <w:rPr>
          <w:sz w:val="22"/>
          <w:szCs w:val="22"/>
        </w:rPr>
        <w:t xml:space="preserve">e. </w:t>
      </w:r>
      <w:r>
        <w:rPr>
          <w:b/>
          <w:bCs/>
          <w:sz w:val="22"/>
          <w:szCs w:val="22"/>
        </w:rPr>
        <w:t xml:space="preserve">Recreation and tourism- </w:t>
      </w:r>
      <w:r>
        <w:rPr>
          <w:sz w:val="22"/>
          <w:szCs w:val="22"/>
        </w:rPr>
        <w:t xml:space="preserve">description and listing and contact info of local associations </w:t>
      </w:r>
    </w:p>
    <w:p w:rsidR="000268ED" w:rsidRDefault="000268ED" w:rsidP="000268ED">
      <w:pPr>
        <w:pStyle w:val="Default"/>
        <w:spacing w:after="39"/>
        <w:rPr>
          <w:sz w:val="22"/>
          <w:szCs w:val="22"/>
        </w:rPr>
      </w:pPr>
      <w:r>
        <w:rPr>
          <w:sz w:val="22"/>
          <w:szCs w:val="22"/>
        </w:rPr>
        <w:t xml:space="preserve">f. </w:t>
      </w:r>
      <w:r>
        <w:rPr>
          <w:b/>
          <w:bCs/>
          <w:sz w:val="22"/>
          <w:szCs w:val="22"/>
        </w:rPr>
        <w:t xml:space="preserve">Events- </w:t>
      </w:r>
      <w:r>
        <w:rPr>
          <w:sz w:val="22"/>
          <w:szCs w:val="22"/>
        </w:rPr>
        <w:t xml:space="preserve">listing per partner unit with location and dates included </w:t>
      </w:r>
    </w:p>
    <w:p w:rsidR="000268ED" w:rsidRDefault="000268ED" w:rsidP="000268ED">
      <w:pPr>
        <w:pStyle w:val="Default"/>
        <w:spacing w:after="39"/>
        <w:rPr>
          <w:sz w:val="22"/>
          <w:szCs w:val="22"/>
        </w:rPr>
      </w:pPr>
      <w:r>
        <w:rPr>
          <w:sz w:val="22"/>
          <w:szCs w:val="22"/>
        </w:rPr>
        <w:t xml:space="preserve">g. </w:t>
      </w:r>
      <w:r>
        <w:rPr>
          <w:b/>
          <w:bCs/>
          <w:sz w:val="22"/>
          <w:szCs w:val="22"/>
        </w:rPr>
        <w:t xml:space="preserve">Accommodations- </w:t>
      </w:r>
      <w:r>
        <w:rPr>
          <w:sz w:val="22"/>
          <w:szCs w:val="22"/>
        </w:rPr>
        <w:t xml:space="preserve">listing per partner unit </w:t>
      </w:r>
    </w:p>
    <w:p w:rsidR="000268ED" w:rsidRDefault="000268ED" w:rsidP="000268ED">
      <w:pPr>
        <w:pStyle w:val="Default"/>
        <w:spacing w:after="39"/>
        <w:rPr>
          <w:sz w:val="22"/>
          <w:szCs w:val="22"/>
        </w:rPr>
      </w:pPr>
      <w:r>
        <w:rPr>
          <w:sz w:val="22"/>
          <w:szCs w:val="22"/>
        </w:rPr>
        <w:t xml:space="preserve">h. </w:t>
      </w:r>
      <w:r>
        <w:rPr>
          <w:b/>
          <w:bCs/>
          <w:sz w:val="22"/>
          <w:szCs w:val="22"/>
        </w:rPr>
        <w:t xml:space="preserve">Local media - </w:t>
      </w:r>
      <w:r>
        <w:rPr>
          <w:sz w:val="22"/>
          <w:szCs w:val="22"/>
        </w:rPr>
        <w:t xml:space="preserve">listing </w:t>
      </w:r>
    </w:p>
    <w:p w:rsidR="000268ED" w:rsidRDefault="000268ED" w:rsidP="000268ED">
      <w:pPr>
        <w:pStyle w:val="Default"/>
        <w:rPr>
          <w:sz w:val="22"/>
          <w:szCs w:val="22"/>
        </w:rPr>
      </w:pPr>
      <w:r>
        <w:rPr>
          <w:sz w:val="22"/>
          <w:szCs w:val="22"/>
        </w:rPr>
        <w:t xml:space="preserve">i. </w:t>
      </w:r>
      <w:r>
        <w:rPr>
          <w:b/>
          <w:bCs/>
          <w:sz w:val="22"/>
          <w:szCs w:val="22"/>
        </w:rPr>
        <w:t xml:space="preserve">Communications infrastructure- </w:t>
      </w:r>
      <w:r>
        <w:rPr>
          <w:sz w:val="22"/>
          <w:szCs w:val="22"/>
        </w:rPr>
        <w:t xml:space="preserve">provider list for internet, cable/satellite </w:t>
      </w:r>
      <w:proofErr w:type="spellStart"/>
      <w:proofErr w:type="gramStart"/>
      <w:r>
        <w:rPr>
          <w:sz w:val="22"/>
          <w:szCs w:val="22"/>
        </w:rPr>
        <w:t>tv</w:t>
      </w:r>
      <w:proofErr w:type="spellEnd"/>
      <w:proofErr w:type="gramEnd"/>
      <w:r>
        <w:rPr>
          <w:sz w:val="22"/>
          <w:szCs w:val="22"/>
        </w:rPr>
        <w:t xml:space="preserve"> and mobile services </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#8</w:t>
      </w:r>
    </w:p>
    <w:p w:rsidR="00F77F9B" w:rsidRDefault="00F77F9B" w:rsidP="00F77F9B">
      <w:r>
        <w:t xml:space="preserve">Jersey Village is in a transitional period. Just five years ago the largest age group of our residents were 65 and older. In 2017 the largest age group is 50-59 years old. Our median age has dropped to 38.50, from 43 where it was a few years ago. Our community is rather quickly seeing an influx of new and younger families moving into town, while older people are downsizing and moving to smaller living accommodations. That greatly changes our demographics, and supports the need for a new look at our community profile. </w:t>
      </w:r>
    </w:p>
    <w:p w:rsidR="00F77F9B" w:rsidRDefault="00F77F9B" w:rsidP="00F77F9B">
      <w:pPr>
        <w:pStyle w:val="NoSpacing"/>
      </w:pPr>
      <w:r>
        <w:t>The first piece in our community profile to look at would be the basic age and sex breakdown of our residents. As the demographics change, so does the customer base for the businesses in our community. If the retailers are not cognitive of the new demographics that are moving in they may be get left behind.</w:t>
      </w:r>
    </w:p>
    <w:p w:rsidR="00F77F9B" w:rsidRDefault="00F77F9B" w:rsidP="00F77F9B">
      <w:pPr>
        <w:pStyle w:val="NoSpacing"/>
      </w:pPr>
    </w:p>
    <w:p w:rsidR="00F77F9B" w:rsidRDefault="00F77F9B" w:rsidP="00F77F9B">
      <w:pPr>
        <w:pStyle w:val="NoSpacing"/>
      </w:pPr>
      <w:r>
        <w:t xml:space="preserve">The second piece of information is the median wages. As these younger families move in they will usually have better paying jobs than the retired people that are on fixed incomes. Their disposable </w:t>
      </w:r>
      <w:r>
        <w:lastRenderedPageBreak/>
        <w:t xml:space="preserve">income will be different. So being aware of what the median income is, and how that compares to our surrounding communities is key. </w:t>
      </w:r>
    </w:p>
    <w:p w:rsidR="00F77F9B" w:rsidRDefault="00F77F9B" w:rsidP="00F77F9B">
      <w:pPr>
        <w:pStyle w:val="NoSpacing"/>
      </w:pPr>
    </w:p>
    <w:p w:rsidR="00F77F9B" w:rsidRDefault="00F77F9B" w:rsidP="00F77F9B">
      <w:pPr>
        <w:pStyle w:val="NoSpacing"/>
      </w:pPr>
      <w:r>
        <w:t xml:space="preserve">The third piece of data that will be important is the retail leakage/surpluses report. What do we have and more importantly what are we missing from our local trade area. Is there a product or service that one of our existing businesses could expand into offering? That information will be key to help our local businesses see what else they could be doing. Rather than simply letting someone else come in and take that niche, perhaps they can find a way to diversify and fill that void. </w:t>
      </w:r>
    </w:p>
    <w:p w:rsidR="00F77F9B" w:rsidRDefault="00F77F9B" w:rsidP="00F77F9B">
      <w:pPr>
        <w:pStyle w:val="NoSpacing"/>
      </w:pPr>
    </w:p>
    <w:p w:rsidR="00F77F9B" w:rsidRPr="00307A90" w:rsidRDefault="00F77F9B" w:rsidP="00F77F9B">
      <w:pPr>
        <w:pStyle w:val="NoSpacing"/>
      </w:pPr>
      <w:r>
        <w:t xml:space="preserve">These are the three main pieces of data that I would focus on for telling the story of Jersey Village and what lies ahead for the city. </w:t>
      </w:r>
    </w:p>
    <w:p w:rsidR="005542BD" w:rsidRPr="005744BE" w:rsidRDefault="005542BD" w:rsidP="00D80639">
      <w:pPr>
        <w:rPr>
          <w:b/>
        </w:rPr>
      </w:pPr>
    </w:p>
    <w:p w:rsidR="005542BD" w:rsidRPr="005744BE" w:rsidRDefault="005542BD" w:rsidP="00D80639">
      <w:pPr>
        <w:rPr>
          <w:b/>
          <w:sz w:val="28"/>
          <w:szCs w:val="28"/>
        </w:rPr>
      </w:pPr>
      <w:r w:rsidRPr="005744BE">
        <w:rPr>
          <w:b/>
          <w:sz w:val="28"/>
          <w:szCs w:val="28"/>
        </w:rPr>
        <w:t>Response #9</w:t>
      </w:r>
    </w:p>
    <w:p w:rsidR="00526899" w:rsidRDefault="00526899" w:rsidP="00526899">
      <w:r>
        <w:t xml:space="preserve">The purpose of the community profile is to give a snapshot of the community at a given time.  The profile reports information on the size (area and population), how the community is governed, assets and capacity and workforce, education and labor statistics </w:t>
      </w:r>
      <w:r w:rsidR="00FE1D29">
        <w:t>for</w:t>
      </w:r>
      <w:r>
        <w:t xml:space="preserve"> the community.  The profile should include the following elements:</w:t>
      </w:r>
    </w:p>
    <w:p w:rsidR="00526899" w:rsidRDefault="00526899" w:rsidP="00526899">
      <w:pPr>
        <w:spacing w:after="0"/>
      </w:pPr>
      <w:r>
        <w:t>Demographics                                  Population Statistics/Racial Diversity/Households/Income</w:t>
      </w:r>
    </w:p>
    <w:p w:rsidR="00526899" w:rsidRDefault="00526899" w:rsidP="00526899">
      <w:pPr>
        <w:spacing w:after="0"/>
      </w:pPr>
      <w:r>
        <w:t>Size of area                                       Miles</w:t>
      </w:r>
    </w:p>
    <w:p w:rsidR="00526899" w:rsidRDefault="00526899" w:rsidP="00526899">
      <w:pPr>
        <w:spacing w:after="0"/>
      </w:pPr>
      <w:r>
        <w:t>Civilian Labor Force                        Employment and Wages by Sector</w:t>
      </w:r>
    </w:p>
    <w:p w:rsidR="00526899" w:rsidRDefault="00526899" w:rsidP="00526899">
      <w:pPr>
        <w:spacing w:after="0"/>
      </w:pPr>
      <w:r>
        <w:t>Wages                                                Average Wage and Wages by Employment Sector</w:t>
      </w:r>
    </w:p>
    <w:p w:rsidR="00526899" w:rsidRDefault="00526899" w:rsidP="00526899">
      <w:pPr>
        <w:spacing w:after="0"/>
      </w:pPr>
      <w:r>
        <w:t>Major Employers                             (short list)</w:t>
      </w:r>
    </w:p>
    <w:p w:rsidR="00526899" w:rsidRDefault="00526899" w:rsidP="00526899">
      <w:pPr>
        <w:spacing w:after="0"/>
      </w:pPr>
      <w:r>
        <w:t>Form of Government</w:t>
      </w:r>
    </w:p>
    <w:p w:rsidR="00526899" w:rsidRDefault="00526899" w:rsidP="00526899">
      <w:pPr>
        <w:spacing w:after="0"/>
      </w:pPr>
      <w:r>
        <w:t>Unemployment Rates                     Current and Historical</w:t>
      </w:r>
    </w:p>
    <w:p w:rsidR="00526899" w:rsidRDefault="00526899" w:rsidP="00526899">
      <w:pPr>
        <w:spacing w:after="0"/>
      </w:pPr>
      <w:r>
        <w:t>Utility Providers                               Water, Sewer, Natural Gas, Internet</w:t>
      </w:r>
    </w:p>
    <w:p w:rsidR="00526899" w:rsidRDefault="00526899" w:rsidP="00526899">
      <w:pPr>
        <w:spacing w:after="0"/>
      </w:pPr>
      <w:r>
        <w:t>Water/Sewer                                    Excess Capacity (if any)</w:t>
      </w:r>
    </w:p>
    <w:p w:rsidR="00526899" w:rsidRDefault="00526899" w:rsidP="00526899">
      <w:pPr>
        <w:spacing w:after="0"/>
      </w:pPr>
      <w:r>
        <w:t>Colleges and Universities               Enrollment and Attainment</w:t>
      </w:r>
    </w:p>
    <w:p w:rsidR="00526899" w:rsidRDefault="00526899" w:rsidP="00526899">
      <w:pPr>
        <w:spacing w:after="0"/>
      </w:pPr>
      <w:r>
        <w:t>Transportation                                 Highways/Interstates/Public Transportation/Railroads/Airports/Ports</w:t>
      </w:r>
    </w:p>
    <w:p w:rsidR="00526899" w:rsidRDefault="00526899" w:rsidP="00526899">
      <w:pPr>
        <w:spacing w:after="0"/>
      </w:pPr>
      <w:r>
        <w:t>Tax Rates                                          State Taxes, Sales Taxes, Property Taxes</w:t>
      </w:r>
    </w:p>
    <w:p w:rsidR="00526899" w:rsidRDefault="00526899" w:rsidP="00526899">
      <w:r>
        <w:t>Health Care                                       Number of Beds and Physicians</w:t>
      </w:r>
    </w:p>
    <w:p w:rsidR="005744BE" w:rsidRDefault="005744BE" w:rsidP="00D80639">
      <w:pPr>
        <w:rPr>
          <w:b/>
        </w:rPr>
      </w:pPr>
    </w:p>
    <w:p w:rsidR="005744BE" w:rsidRPr="005744BE" w:rsidRDefault="005744BE" w:rsidP="00D80639">
      <w:pPr>
        <w:rPr>
          <w:b/>
          <w:sz w:val="28"/>
          <w:szCs w:val="28"/>
        </w:rPr>
      </w:pPr>
      <w:r w:rsidRPr="005744BE">
        <w:rPr>
          <w:b/>
          <w:sz w:val="28"/>
          <w:szCs w:val="28"/>
        </w:rPr>
        <w:t>Response #10</w:t>
      </w:r>
    </w:p>
    <w:p w:rsidR="00A23CF1" w:rsidRDefault="00A23CF1" w:rsidP="00A23CF1">
      <w:r>
        <w:t>Elements of a community profile for Magnolia, Texas should include:</w:t>
      </w:r>
    </w:p>
    <w:p w:rsidR="00A23CF1" w:rsidRDefault="00A23CF1" w:rsidP="00A23CF1">
      <w:r>
        <w:t xml:space="preserve">1. Top employers by category – use this to identify the major employers in the city; also helps identify related-businesses that may be interested in coming into the city </w:t>
      </w:r>
    </w:p>
    <w:p w:rsidR="00A23CF1" w:rsidRDefault="00A23CF1" w:rsidP="00A23CF1">
      <w:r>
        <w:t>2. Average age – to help identify labor pool</w:t>
      </w:r>
    </w:p>
    <w:p w:rsidR="00A23CF1" w:rsidRDefault="00A23CF1" w:rsidP="00A23CF1">
      <w:r>
        <w:t>3. Education and training assessment/measurements – use this to further identify labor pool and needs in local labor including training</w:t>
      </w:r>
    </w:p>
    <w:p w:rsidR="00A23CF1" w:rsidRDefault="00A23CF1" w:rsidP="00A23CF1">
      <w:r>
        <w:lastRenderedPageBreak/>
        <w:t>4. Distance from major highways – use this to identify distance to distribution by roadway; also identify designated transportation corridors intended for heavy loads</w:t>
      </w:r>
    </w:p>
    <w:p w:rsidR="00A23CF1" w:rsidRDefault="00A23CF1" w:rsidP="00A23CF1">
      <w:r>
        <w:t xml:space="preserve">5. All modes of transportation available: rail, air, etc. – offer with details including location, distance and mapping of distribution routes </w:t>
      </w:r>
    </w:p>
    <w:p w:rsidR="00A23CF1" w:rsidRDefault="00A23CF1" w:rsidP="00A23CF1">
      <w:r>
        <w:t>6. Utility providers and load capacity – use this to offer information for expansion or relocation; utilize mapping where possible</w:t>
      </w:r>
    </w:p>
    <w:p w:rsidR="00A23CF1" w:rsidRDefault="00A23CF1" w:rsidP="00A23CF1">
      <w:r>
        <w:t>7. Sewer and water mapping within the city limits and ETJ – use for convenience of businesses wanting to relocate or expand; offer size of lines where possible</w:t>
      </w:r>
    </w:p>
    <w:p w:rsidR="00A23CF1" w:rsidRDefault="00A23CF1" w:rsidP="00A23CF1">
      <w:r>
        <w:t xml:space="preserve">8. Available properties with details including photo, mapping, </w:t>
      </w:r>
      <w:proofErr w:type="gramStart"/>
      <w:r>
        <w:t>contacts</w:t>
      </w:r>
      <w:proofErr w:type="gramEnd"/>
      <w:r>
        <w:t>- offer for convenience to help businesses relocate or expand</w:t>
      </w:r>
    </w:p>
    <w:p w:rsidR="00A23CF1" w:rsidRDefault="00A23CF1" w:rsidP="00A23CF1">
      <w:r>
        <w:t>9. Tax rebate and incentive policy and outlines – offer because this is ALWAYS the first question</w:t>
      </w:r>
    </w:p>
    <w:p w:rsidR="00A23CF1" w:rsidRDefault="00A23CF1" w:rsidP="00A23CF1">
      <w:r>
        <w:t xml:space="preserve">10. Housing information and beyond average price; include realtor links and some residential photos and prices; consider a residential information package that includes neighborhood and city amenities   – offer this for potential expanding labor force that companies need to attract workers. </w:t>
      </w:r>
    </w:p>
    <w:p w:rsidR="005542BD" w:rsidRPr="005744BE" w:rsidRDefault="005542BD" w:rsidP="00D80639">
      <w:pPr>
        <w:rPr>
          <w:b/>
        </w:rPr>
      </w:pPr>
    </w:p>
    <w:p w:rsidR="005744BE" w:rsidRPr="005744BE" w:rsidRDefault="005744BE" w:rsidP="00D80639">
      <w:pPr>
        <w:rPr>
          <w:b/>
          <w:sz w:val="28"/>
          <w:szCs w:val="28"/>
        </w:rPr>
      </w:pPr>
      <w:r w:rsidRPr="005744BE">
        <w:rPr>
          <w:b/>
          <w:sz w:val="28"/>
          <w:szCs w:val="28"/>
        </w:rPr>
        <w:t>Response #11</w:t>
      </w:r>
    </w:p>
    <w:p w:rsidR="00A23CF1" w:rsidRDefault="00A23CF1" w:rsidP="00A23CF1">
      <w:r>
        <w:t>Community profile elements:</w:t>
      </w:r>
    </w:p>
    <w:p w:rsidR="00A23CF1" w:rsidRDefault="00A23CF1" w:rsidP="00A23CF1">
      <w:r>
        <w:t>Population-    age breakdown and growth rate to determine target marketing</w:t>
      </w:r>
    </w:p>
    <w:p w:rsidR="00A23CF1" w:rsidRDefault="00A23CF1" w:rsidP="00A23CF1">
      <w:r>
        <w:t># of households and income- needed to understand the population and what to target market</w:t>
      </w:r>
    </w:p>
    <w:p w:rsidR="00A23CF1" w:rsidRDefault="00A23CF1" w:rsidP="00A23CF1">
      <w:r>
        <w:t>Education and labor force- different targeted business/industries that we try to attract will need certain numbers and education levels. This will be used to help justify the target.</w:t>
      </w:r>
    </w:p>
    <w:p w:rsidR="00A23CF1" w:rsidRDefault="00A23CF1" w:rsidP="00A23CF1">
      <w:r>
        <w:t>Unemployment rate and employment by industry- to determine availability of workforce as well as cross over suitability for industry we want to attract.</w:t>
      </w:r>
    </w:p>
    <w:p w:rsidR="00A23CF1" w:rsidRDefault="00A23CF1" w:rsidP="00A23CF1">
      <w:r>
        <w:t>Infrastructure (Rail, water, highway)</w:t>
      </w:r>
      <w:r>
        <w:t xml:space="preserve"> </w:t>
      </w:r>
      <w:r>
        <w:t>- needed to evaluate ability to meet needs of specific industry we may want to target</w:t>
      </w:r>
    </w:p>
    <w:p w:rsidR="00A23CF1" w:rsidRDefault="00A23CF1" w:rsidP="00A23CF1">
      <w:r>
        <w:t>Workforce within 1 hour drive time, 2 hour drive time</w:t>
      </w:r>
      <w:r>
        <w:t xml:space="preserve"> -</w:t>
      </w:r>
      <w:r>
        <w:t xml:space="preserve"> again for determining suitability of industries</w:t>
      </w:r>
    </w:p>
    <w:p w:rsidR="005744BE" w:rsidRPr="005744BE" w:rsidRDefault="005744BE" w:rsidP="00D80639">
      <w:pPr>
        <w:rPr>
          <w:b/>
        </w:rPr>
      </w:pPr>
    </w:p>
    <w:p w:rsidR="005744BE" w:rsidRPr="005744BE" w:rsidRDefault="005744BE" w:rsidP="00D80639">
      <w:pPr>
        <w:rPr>
          <w:b/>
          <w:sz w:val="28"/>
          <w:szCs w:val="28"/>
        </w:rPr>
      </w:pPr>
      <w:r w:rsidRPr="005744BE">
        <w:rPr>
          <w:b/>
          <w:sz w:val="28"/>
          <w:szCs w:val="28"/>
        </w:rPr>
        <w:t>Response #12</w:t>
      </w:r>
    </w:p>
    <w:p w:rsidR="003E40D6" w:rsidRPr="00F3367A" w:rsidRDefault="00A23CF1" w:rsidP="00A23CF1">
      <w:pPr>
        <w:rPr>
          <w:b/>
          <w:sz w:val="28"/>
          <w:szCs w:val="28"/>
        </w:rPr>
      </w:pPr>
      <w:r w:rsidRPr="00447A05">
        <w:rPr>
          <w:i/>
          <w:u w:val="single"/>
        </w:rPr>
        <w:t>These items will show the size of the community and % of projected growth, idea of the age of the community and an economic snapshot.</w:t>
      </w:r>
      <w:r w:rsidRPr="00447A05">
        <w:rPr>
          <w:i/>
          <w:u w:val="single"/>
        </w:rPr>
        <w:br/>
      </w:r>
      <w:r>
        <w:br/>
        <w:t xml:space="preserve">Population Breakdown </w:t>
      </w:r>
      <w:r>
        <w:br/>
        <w:t xml:space="preserve">Average Age </w:t>
      </w:r>
      <w:r>
        <w:br/>
        <w:t xml:space="preserve">Median Household Income </w:t>
      </w:r>
      <w:r>
        <w:br/>
      </w:r>
      <w:r>
        <w:lastRenderedPageBreak/>
        <w:br/>
      </w:r>
      <w:r w:rsidRPr="00447A05">
        <w:rPr>
          <w:i/>
          <w:u w:val="single"/>
        </w:rPr>
        <w:t>Workforce related data will show the education level, available workforce, wage info, opportunities for training and assistance with locating skilled employees</w:t>
      </w:r>
      <w:r w:rsidRPr="00447A05">
        <w:rPr>
          <w:i/>
          <w:u w:val="single"/>
        </w:rPr>
        <w:br/>
      </w:r>
      <w:r>
        <w:br/>
        <w:t xml:space="preserve">Educational Attainment </w:t>
      </w:r>
      <w:r>
        <w:br/>
        <w:t>Labor Force</w:t>
      </w:r>
      <w:r>
        <w:br/>
        <w:t>Unemployment Rate</w:t>
      </w:r>
      <w:r>
        <w:br/>
        <w:t>Wage Data</w:t>
      </w:r>
      <w:r>
        <w:br/>
        <w:t>Area Colleges/Training Centers</w:t>
      </w:r>
      <w:r>
        <w:br/>
        <w:t>Workforce Solutions Office/Staffing Companies</w:t>
      </w:r>
      <w:r>
        <w:br/>
      </w:r>
      <w:r>
        <w:br/>
      </w:r>
      <w:r w:rsidRPr="00447A05">
        <w:rPr>
          <w:i/>
          <w:u w:val="single"/>
        </w:rPr>
        <w:t>Transportation information will provide a list of freight companies, commute times and available public transportation.</w:t>
      </w:r>
      <w:r w:rsidRPr="00447A05">
        <w:rPr>
          <w:i/>
          <w:u w:val="single"/>
        </w:rPr>
        <w:br/>
      </w:r>
      <w:r>
        <w:br/>
        <w:t>Motor Carriers</w:t>
      </w:r>
      <w:r>
        <w:br/>
        <w:t>Overnight Express</w:t>
      </w:r>
      <w:r>
        <w:br/>
        <w:t>Public Transportation</w:t>
      </w:r>
      <w:r>
        <w:br/>
        <w:t>Commute Times</w:t>
      </w:r>
      <w:r>
        <w:br/>
      </w:r>
      <w:r>
        <w:br/>
      </w:r>
      <w:r w:rsidRPr="00447A05">
        <w:rPr>
          <w:i/>
          <w:u w:val="single"/>
        </w:rPr>
        <w:t xml:space="preserve">Contact information for some of the key companies to assist a local business – support services, governmental entities as well as the local Chamber office. </w:t>
      </w:r>
      <w:r w:rsidRPr="00447A05">
        <w:rPr>
          <w:i/>
          <w:u w:val="single"/>
        </w:rPr>
        <w:br/>
      </w:r>
      <w:r>
        <w:br/>
        <w:t>Business Support Services</w:t>
      </w:r>
      <w:r>
        <w:br/>
        <w:t>Government Contact Info (County, City, Tax Office, etc.)</w:t>
      </w:r>
      <w:r>
        <w:br/>
        <w:t>Chamber of Commerce Contact Info</w:t>
      </w:r>
      <w:r>
        <w:br/>
      </w:r>
      <w:r>
        <w:br/>
      </w:r>
      <w:r>
        <w:br/>
      </w:r>
      <w:r w:rsidRPr="00447A05">
        <w:rPr>
          <w:i/>
          <w:u w:val="single"/>
        </w:rPr>
        <w:t>Contact information for all of the area utility providers.</w:t>
      </w:r>
      <w:r w:rsidRPr="00447A05">
        <w:rPr>
          <w:i/>
          <w:u w:val="single"/>
        </w:rPr>
        <w:br/>
      </w:r>
      <w:r>
        <w:t>Utility Providers</w:t>
      </w:r>
      <w:r>
        <w:br/>
      </w:r>
      <w:r>
        <w:br/>
      </w:r>
    </w:p>
    <w:sectPr w:rsidR="003E40D6" w:rsidRPr="00F33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574F4E"/>
    <w:multiLevelType w:val="hybridMultilevel"/>
    <w:tmpl w:val="3378C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5D1449"/>
    <w:multiLevelType w:val="hybridMultilevel"/>
    <w:tmpl w:val="B4FA6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3D31E3"/>
    <w:multiLevelType w:val="hybridMultilevel"/>
    <w:tmpl w:val="1AEE80CA"/>
    <w:lvl w:ilvl="0" w:tplc="04090001">
      <w:start w:val="1"/>
      <w:numFmt w:val="bullet"/>
      <w:lvlText w:val=""/>
      <w:lvlJc w:val="left"/>
      <w:pPr>
        <w:ind w:left="820" w:hanging="360"/>
      </w:pPr>
      <w:rPr>
        <w:rFonts w:ascii="Symbol" w:hAnsi="Symbol" w:hint="default"/>
      </w:rPr>
    </w:lvl>
    <w:lvl w:ilvl="1" w:tplc="04090003" w:tentative="1">
      <w:start w:val="1"/>
      <w:numFmt w:val="bullet"/>
      <w:lvlText w:val="o"/>
      <w:lvlJc w:val="left"/>
      <w:pPr>
        <w:ind w:left="1540" w:hanging="360"/>
      </w:pPr>
      <w:rPr>
        <w:rFonts w:ascii="Courier New" w:hAnsi="Courier New" w:cs="Courier New" w:hint="default"/>
      </w:rPr>
    </w:lvl>
    <w:lvl w:ilvl="2" w:tplc="04090005" w:tentative="1">
      <w:start w:val="1"/>
      <w:numFmt w:val="bullet"/>
      <w:lvlText w:val=""/>
      <w:lvlJc w:val="left"/>
      <w:pPr>
        <w:ind w:left="2260" w:hanging="360"/>
      </w:pPr>
      <w:rPr>
        <w:rFonts w:ascii="Wingdings" w:hAnsi="Wingdings" w:hint="default"/>
      </w:rPr>
    </w:lvl>
    <w:lvl w:ilvl="3" w:tplc="04090001" w:tentative="1">
      <w:start w:val="1"/>
      <w:numFmt w:val="bullet"/>
      <w:lvlText w:val=""/>
      <w:lvlJc w:val="left"/>
      <w:pPr>
        <w:ind w:left="2980" w:hanging="360"/>
      </w:pPr>
      <w:rPr>
        <w:rFonts w:ascii="Symbol" w:hAnsi="Symbol" w:hint="default"/>
      </w:rPr>
    </w:lvl>
    <w:lvl w:ilvl="4" w:tplc="04090003" w:tentative="1">
      <w:start w:val="1"/>
      <w:numFmt w:val="bullet"/>
      <w:lvlText w:val="o"/>
      <w:lvlJc w:val="left"/>
      <w:pPr>
        <w:ind w:left="3700" w:hanging="360"/>
      </w:pPr>
      <w:rPr>
        <w:rFonts w:ascii="Courier New" w:hAnsi="Courier New" w:cs="Courier New" w:hint="default"/>
      </w:rPr>
    </w:lvl>
    <w:lvl w:ilvl="5" w:tplc="04090005" w:tentative="1">
      <w:start w:val="1"/>
      <w:numFmt w:val="bullet"/>
      <w:lvlText w:val=""/>
      <w:lvlJc w:val="left"/>
      <w:pPr>
        <w:ind w:left="4420" w:hanging="360"/>
      </w:pPr>
      <w:rPr>
        <w:rFonts w:ascii="Wingdings" w:hAnsi="Wingdings" w:hint="default"/>
      </w:rPr>
    </w:lvl>
    <w:lvl w:ilvl="6" w:tplc="04090001" w:tentative="1">
      <w:start w:val="1"/>
      <w:numFmt w:val="bullet"/>
      <w:lvlText w:val=""/>
      <w:lvlJc w:val="left"/>
      <w:pPr>
        <w:ind w:left="5140" w:hanging="360"/>
      </w:pPr>
      <w:rPr>
        <w:rFonts w:ascii="Symbol" w:hAnsi="Symbol" w:hint="default"/>
      </w:rPr>
    </w:lvl>
    <w:lvl w:ilvl="7" w:tplc="04090003" w:tentative="1">
      <w:start w:val="1"/>
      <w:numFmt w:val="bullet"/>
      <w:lvlText w:val="o"/>
      <w:lvlJc w:val="left"/>
      <w:pPr>
        <w:ind w:left="5860" w:hanging="360"/>
      </w:pPr>
      <w:rPr>
        <w:rFonts w:ascii="Courier New" w:hAnsi="Courier New" w:cs="Courier New" w:hint="default"/>
      </w:rPr>
    </w:lvl>
    <w:lvl w:ilvl="8" w:tplc="04090005" w:tentative="1">
      <w:start w:val="1"/>
      <w:numFmt w:val="bullet"/>
      <w:lvlText w:val=""/>
      <w:lvlJc w:val="left"/>
      <w:pPr>
        <w:ind w:left="6580" w:hanging="360"/>
      </w:pPr>
      <w:rPr>
        <w:rFonts w:ascii="Wingdings" w:hAnsi="Wingdings" w:hint="default"/>
      </w:rPr>
    </w:lvl>
  </w:abstractNum>
  <w:abstractNum w:abstractNumId="3" w15:restartNumberingAfterBreak="0">
    <w:nsid w:val="10025D48"/>
    <w:multiLevelType w:val="hybridMultilevel"/>
    <w:tmpl w:val="C9DA58F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A8372E"/>
    <w:multiLevelType w:val="hybridMultilevel"/>
    <w:tmpl w:val="5B5E8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2B72C15"/>
    <w:multiLevelType w:val="hybridMultilevel"/>
    <w:tmpl w:val="994A1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391396"/>
    <w:multiLevelType w:val="hybridMultilevel"/>
    <w:tmpl w:val="050CE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ED2065F"/>
    <w:multiLevelType w:val="hybridMultilevel"/>
    <w:tmpl w:val="409C0F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F63A5F"/>
    <w:multiLevelType w:val="hybridMultilevel"/>
    <w:tmpl w:val="1042F7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393170"/>
    <w:multiLevelType w:val="hybridMultilevel"/>
    <w:tmpl w:val="A25E8D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E26D10"/>
    <w:multiLevelType w:val="hybridMultilevel"/>
    <w:tmpl w:val="64BCF36A"/>
    <w:lvl w:ilvl="0" w:tplc="5B7E64A4">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D86426"/>
    <w:multiLevelType w:val="hybridMultilevel"/>
    <w:tmpl w:val="7F5A002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2" w15:restartNumberingAfterBreak="0">
    <w:nsid w:val="33405C79"/>
    <w:multiLevelType w:val="hybridMultilevel"/>
    <w:tmpl w:val="C58C4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E85725"/>
    <w:multiLevelType w:val="hybridMultilevel"/>
    <w:tmpl w:val="48BA8100"/>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90B08FB"/>
    <w:multiLevelType w:val="hybridMultilevel"/>
    <w:tmpl w:val="6840DD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03C07BE"/>
    <w:multiLevelType w:val="hybridMultilevel"/>
    <w:tmpl w:val="85965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3987021"/>
    <w:multiLevelType w:val="hybridMultilevel"/>
    <w:tmpl w:val="F06C1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AFE3310"/>
    <w:multiLevelType w:val="hybridMultilevel"/>
    <w:tmpl w:val="4A647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F367E05"/>
    <w:multiLevelType w:val="hybridMultilevel"/>
    <w:tmpl w:val="B21082C8"/>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37F7D58"/>
    <w:multiLevelType w:val="hybridMultilevel"/>
    <w:tmpl w:val="DF881A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45D4942"/>
    <w:multiLevelType w:val="hybridMultilevel"/>
    <w:tmpl w:val="3AB0D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4CF513F"/>
    <w:multiLevelType w:val="hybridMultilevel"/>
    <w:tmpl w:val="3E4C5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F14DD7"/>
    <w:multiLevelType w:val="hybridMultilevel"/>
    <w:tmpl w:val="11CE62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BC37F3"/>
    <w:multiLevelType w:val="hybridMultilevel"/>
    <w:tmpl w:val="0AA22C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E3E457A"/>
    <w:multiLevelType w:val="hybridMultilevel"/>
    <w:tmpl w:val="32A2FE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AF065E"/>
    <w:multiLevelType w:val="hybridMultilevel"/>
    <w:tmpl w:val="D24C3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8A5FE7"/>
    <w:multiLevelType w:val="hybridMultilevel"/>
    <w:tmpl w:val="BF00F3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A0D4373"/>
    <w:multiLevelType w:val="hybridMultilevel"/>
    <w:tmpl w:val="8E6A10BA"/>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A9E7CE3"/>
    <w:multiLevelType w:val="hybridMultilevel"/>
    <w:tmpl w:val="C0181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F4A339B"/>
    <w:multiLevelType w:val="hybridMultilevel"/>
    <w:tmpl w:val="8590515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1BA4D42"/>
    <w:multiLevelType w:val="hybridMultilevel"/>
    <w:tmpl w:val="39E090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3902FE8"/>
    <w:multiLevelType w:val="hybridMultilevel"/>
    <w:tmpl w:val="46E8A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B75AD3"/>
    <w:multiLevelType w:val="hybridMultilevel"/>
    <w:tmpl w:val="1DD6DC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8AD4B3C"/>
    <w:multiLevelType w:val="hybridMultilevel"/>
    <w:tmpl w:val="04D0F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E13068"/>
    <w:multiLevelType w:val="hybridMultilevel"/>
    <w:tmpl w:val="7D8E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4B69AD"/>
    <w:multiLevelType w:val="hybridMultilevel"/>
    <w:tmpl w:val="CD26C9F6"/>
    <w:lvl w:ilvl="0" w:tplc="8612D506">
      <w:start w:val="1"/>
      <w:numFmt w:val="bullet"/>
      <w:lvlText w:val="•"/>
      <w:lvlJc w:val="left"/>
      <w:pPr>
        <w:tabs>
          <w:tab w:val="num" w:pos="720"/>
        </w:tabs>
        <w:ind w:left="720" w:hanging="360"/>
      </w:pPr>
      <w:rPr>
        <w:rFonts w:ascii="Arial" w:hAnsi="Arial" w:hint="default"/>
      </w:rPr>
    </w:lvl>
    <w:lvl w:ilvl="1" w:tplc="EE22546A" w:tentative="1">
      <w:start w:val="1"/>
      <w:numFmt w:val="bullet"/>
      <w:lvlText w:val="•"/>
      <w:lvlJc w:val="left"/>
      <w:pPr>
        <w:tabs>
          <w:tab w:val="num" w:pos="1440"/>
        </w:tabs>
        <w:ind w:left="1440" w:hanging="360"/>
      </w:pPr>
      <w:rPr>
        <w:rFonts w:ascii="Arial" w:hAnsi="Arial" w:hint="default"/>
      </w:rPr>
    </w:lvl>
    <w:lvl w:ilvl="2" w:tplc="B9245120" w:tentative="1">
      <w:start w:val="1"/>
      <w:numFmt w:val="bullet"/>
      <w:lvlText w:val="•"/>
      <w:lvlJc w:val="left"/>
      <w:pPr>
        <w:tabs>
          <w:tab w:val="num" w:pos="2160"/>
        </w:tabs>
        <w:ind w:left="2160" w:hanging="360"/>
      </w:pPr>
      <w:rPr>
        <w:rFonts w:ascii="Arial" w:hAnsi="Arial" w:hint="default"/>
      </w:rPr>
    </w:lvl>
    <w:lvl w:ilvl="3" w:tplc="B204F9C6" w:tentative="1">
      <w:start w:val="1"/>
      <w:numFmt w:val="bullet"/>
      <w:lvlText w:val="•"/>
      <w:lvlJc w:val="left"/>
      <w:pPr>
        <w:tabs>
          <w:tab w:val="num" w:pos="2880"/>
        </w:tabs>
        <w:ind w:left="2880" w:hanging="360"/>
      </w:pPr>
      <w:rPr>
        <w:rFonts w:ascii="Arial" w:hAnsi="Arial" w:hint="default"/>
      </w:rPr>
    </w:lvl>
    <w:lvl w:ilvl="4" w:tplc="A246C7D6" w:tentative="1">
      <w:start w:val="1"/>
      <w:numFmt w:val="bullet"/>
      <w:lvlText w:val="•"/>
      <w:lvlJc w:val="left"/>
      <w:pPr>
        <w:tabs>
          <w:tab w:val="num" w:pos="3600"/>
        </w:tabs>
        <w:ind w:left="3600" w:hanging="360"/>
      </w:pPr>
      <w:rPr>
        <w:rFonts w:ascii="Arial" w:hAnsi="Arial" w:hint="default"/>
      </w:rPr>
    </w:lvl>
    <w:lvl w:ilvl="5" w:tplc="F202FC34" w:tentative="1">
      <w:start w:val="1"/>
      <w:numFmt w:val="bullet"/>
      <w:lvlText w:val="•"/>
      <w:lvlJc w:val="left"/>
      <w:pPr>
        <w:tabs>
          <w:tab w:val="num" w:pos="4320"/>
        </w:tabs>
        <w:ind w:left="4320" w:hanging="360"/>
      </w:pPr>
      <w:rPr>
        <w:rFonts w:ascii="Arial" w:hAnsi="Arial" w:hint="default"/>
      </w:rPr>
    </w:lvl>
    <w:lvl w:ilvl="6" w:tplc="E640C5EA" w:tentative="1">
      <w:start w:val="1"/>
      <w:numFmt w:val="bullet"/>
      <w:lvlText w:val="•"/>
      <w:lvlJc w:val="left"/>
      <w:pPr>
        <w:tabs>
          <w:tab w:val="num" w:pos="5040"/>
        </w:tabs>
        <w:ind w:left="5040" w:hanging="360"/>
      </w:pPr>
      <w:rPr>
        <w:rFonts w:ascii="Arial" w:hAnsi="Arial" w:hint="default"/>
      </w:rPr>
    </w:lvl>
    <w:lvl w:ilvl="7" w:tplc="48D6A978" w:tentative="1">
      <w:start w:val="1"/>
      <w:numFmt w:val="bullet"/>
      <w:lvlText w:val="•"/>
      <w:lvlJc w:val="left"/>
      <w:pPr>
        <w:tabs>
          <w:tab w:val="num" w:pos="5760"/>
        </w:tabs>
        <w:ind w:left="5760" w:hanging="360"/>
      </w:pPr>
      <w:rPr>
        <w:rFonts w:ascii="Arial" w:hAnsi="Arial" w:hint="default"/>
      </w:rPr>
    </w:lvl>
    <w:lvl w:ilvl="8" w:tplc="CADE1FB4"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12"/>
  </w:num>
  <w:num w:numId="3">
    <w:abstractNumId w:val="17"/>
  </w:num>
  <w:num w:numId="4">
    <w:abstractNumId w:val="9"/>
  </w:num>
  <w:num w:numId="5">
    <w:abstractNumId w:val="7"/>
  </w:num>
  <w:num w:numId="6">
    <w:abstractNumId w:val="5"/>
  </w:num>
  <w:num w:numId="7">
    <w:abstractNumId w:val="34"/>
  </w:num>
  <w:num w:numId="8">
    <w:abstractNumId w:val="15"/>
  </w:num>
  <w:num w:numId="9">
    <w:abstractNumId w:val="33"/>
  </w:num>
  <w:num w:numId="10">
    <w:abstractNumId w:val="21"/>
  </w:num>
  <w:num w:numId="11">
    <w:abstractNumId w:val="0"/>
  </w:num>
  <w:num w:numId="12">
    <w:abstractNumId w:val="25"/>
  </w:num>
  <w:num w:numId="13">
    <w:abstractNumId w:val="20"/>
  </w:num>
  <w:num w:numId="14">
    <w:abstractNumId w:val="22"/>
  </w:num>
  <w:num w:numId="15">
    <w:abstractNumId w:val="13"/>
  </w:num>
  <w:num w:numId="16">
    <w:abstractNumId w:val="19"/>
  </w:num>
  <w:num w:numId="17">
    <w:abstractNumId w:val="26"/>
  </w:num>
  <w:num w:numId="18">
    <w:abstractNumId w:val="4"/>
  </w:num>
  <w:num w:numId="19">
    <w:abstractNumId w:val="27"/>
  </w:num>
  <w:num w:numId="20">
    <w:abstractNumId w:val="10"/>
  </w:num>
  <w:num w:numId="21">
    <w:abstractNumId w:val="29"/>
  </w:num>
  <w:num w:numId="22">
    <w:abstractNumId w:val="32"/>
  </w:num>
  <w:num w:numId="23">
    <w:abstractNumId w:val="1"/>
  </w:num>
  <w:num w:numId="24">
    <w:abstractNumId w:val="6"/>
  </w:num>
  <w:num w:numId="25">
    <w:abstractNumId w:val="24"/>
  </w:num>
  <w:num w:numId="26">
    <w:abstractNumId w:val="28"/>
  </w:num>
  <w:num w:numId="27">
    <w:abstractNumId w:val="16"/>
  </w:num>
  <w:num w:numId="28">
    <w:abstractNumId w:val="31"/>
  </w:num>
  <w:num w:numId="29">
    <w:abstractNumId w:val="14"/>
  </w:num>
  <w:num w:numId="30">
    <w:abstractNumId w:val="11"/>
  </w:num>
  <w:num w:numId="31">
    <w:abstractNumId w:val="35"/>
  </w:num>
  <w:num w:numId="32">
    <w:abstractNumId w:val="23"/>
  </w:num>
  <w:num w:numId="33">
    <w:abstractNumId w:val="18"/>
  </w:num>
  <w:num w:numId="34">
    <w:abstractNumId w:val="3"/>
  </w:num>
  <w:num w:numId="35">
    <w:abstractNumId w:val="30"/>
  </w:num>
  <w:num w:numId="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54F"/>
    <w:rsid w:val="000268ED"/>
    <w:rsid w:val="00043977"/>
    <w:rsid w:val="000C243F"/>
    <w:rsid w:val="00230689"/>
    <w:rsid w:val="003777F7"/>
    <w:rsid w:val="003824C0"/>
    <w:rsid w:val="003E40D6"/>
    <w:rsid w:val="004D662F"/>
    <w:rsid w:val="0052154F"/>
    <w:rsid w:val="00526899"/>
    <w:rsid w:val="005542BD"/>
    <w:rsid w:val="00557B1C"/>
    <w:rsid w:val="0056053C"/>
    <w:rsid w:val="005744BE"/>
    <w:rsid w:val="005C18B8"/>
    <w:rsid w:val="009C256C"/>
    <w:rsid w:val="00A23CF1"/>
    <w:rsid w:val="00A54F63"/>
    <w:rsid w:val="00A555E2"/>
    <w:rsid w:val="00CC3B7C"/>
    <w:rsid w:val="00D80639"/>
    <w:rsid w:val="00E349E5"/>
    <w:rsid w:val="00ED1183"/>
    <w:rsid w:val="00F049F4"/>
    <w:rsid w:val="00F3367A"/>
    <w:rsid w:val="00F507F5"/>
    <w:rsid w:val="00F77F9B"/>
    <w:rsid w:val="00FE1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8778F5D-A533-40CB-A7E3-6174F9B65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49E5"/>
    <w:pPr>
      <w:ind w:left="720"/>
      <w:contextualSpacing/>
    </w:pPr>
  </w:style>
  <w:style w:type="character" w:styleId="Hyperlink">
    <w:name w:val="Hyperlink"/>
    <w:basedOn w:val="DefaultParagraphFont"/>
    <w:uiPriority w:val="99"/>
    <w:unhideWhenUsed/>
    <w:rsid w:val="00D80639"/>
    <w:rPr>
      <w:color w:val="0563C1" w:themeColor="hyperlink"/>
      <w:u w:val="single"/>
    </w:rPr>
  </w:style>
  <w:style w:type="paragraph" w:styleId="NormalWeb">
    <w:name w:val="Normal (Web)"/>
    <w:basedOn w:val="Normal"/>
    <w:uiPriority w:val="99"/>
    <w:semiHidden/>
    <w:unhideWhenUsed/>
    <w:rsid w:val="005542B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3E40D6"/>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268ED"/>
    <w:pPr>
      <w:autoSpaceDE w:val="0"/>
      <w:autoSpaceDN w:val="0"/>
      <w:adjustRightInd w:val="0"/>
      <w:spacing w:after="0" w:line="240" w:lineRule="auto"/>
    </w:pPr>
    <w:rPr>
      <w:rFonts w:ascii="Calibri" w:hAnsi="Calibri" w:cs="Calibri"/>
      <w:color w:val="000000"/>
      <w:sz w:val="24"/>
      <w:szCs w:val="24"/>
    </w:rPr>
  </w:style>
  <w:style w:type="paragraph" w:styleId="NoSpacing">
    <w:name w:val="No Spacing"/>
    <w:uiPriority w:val="1"/>
    <w:qFormat/>
    <w:rsid w:val="00F77F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394122">
      <w:bodyDiv w:val="1"/>
      <w:marLeft w:val="0"/>
      <w:marRight w:val="0"/>
      <w:marTop w:val="0"/>
      <w:marBottom w:val="0"/>
      <w:divBdr>
        <w:top w:val="none" w:sz="0" w:space="0" w:color="auto"/>
        <w:left w:val="none" w:sz="0" w:space="0" w:color="auto"/>
        <w:bottom w:val="none" w:sz="0" w:space="0" w:color="auto"/>
        <w:right w:val="none" w:sz="0" w:space="0" w:color="auto"/>
      </w:divBdr>
    </w:div>
    <w:div w:id="353925181">
      <w:bodyDiv w:val="1"/>
      <w:marLeft w:val="0"/>
      <w:marRight w:val="0"/>
      <w:marTop w:val="0"/>
      <w:marBottom w:val="0"/>
      <w:divBdr>
        <w:top w:val="none" w:sz="0" w:space="0" w:color="auto"/>
        <w:left w:val="none" w:sz="0" w:space="0" w:color="auto"/>
        <w:bottom w:val="none" w:sz="0" w:space="0" w:color="auto"/>
        <w:right w:val="none" w:sz="0" w:space="0" w:color="auto"/>
      </w:divBdr>
    </w:div>
    <w:div w:id="992946700">
      <w:bodyDiv w:val="1"/>
      <w:marLeft w:val="0"/>
      <w:marRight w:val="0"/>
      <w:marTop w:val="0"/>
      <w:marBottom w:val="0"/>
      <w:divBdr>
        <w:top w:val="none" w:sz="0" w:space="0" w:color="auto"/>
        <w:left w:val="none" w:sz="0" w:space="0" w:color="auto"/>
        <w:bottom w:val="none" w:sz="0" w:space="0" w:color="auto"/>
        <w:right w:val="none" w:sz="0" w:space="0" w:color="auto"/>
      </w:divBdr>
    </w:div>
    <w:div w:id="1111777662">
      <w:bodyDiv w:val="1"/>
      <w:marLeft w:val="0"/>
      <w:marRight w:val="0"/>
      <w:marTop w:val="0"/>
      <w:marBottom w:val="0"/>
      <w:divBdr>
        <w:top w:val="none" w:sz="0" w:space="0" w:color="auto"/>
        <w:left w:val="none" w:sz="0" w:space="0" w:color="auto"/>
        <w:bottom w:val="none" w:sz="0" w:space="0" w:color="auto"/>
        <w:right w:val="none" w:sz="0" w:space="0" w:color="auto"/>
      </w:divBdr>
    </w:div>
    <w:div w:id="1854758427">
      <w:bodyDiv w:val="1"/>
      <w:marLeft w:val="0"/>
      <w:marRight w:val="0"/>
      <w:marTop w:val="0"/>
      <w:marBottom w:val="0"/>
      <w:divBdr>
        <w:top w:val="none" w:sz="0" w:space="0" w:color="auto"/>
        <w:left w:val="none" w:sz="0" w:space="0" w:color="auto"/>
        <w:bottom w:val="none" w:sz="0" w:space="0" w:color="auto"/>
        <w:right w:val="none" w:sz="0" w:space="0" w:color="auto"/>
      </w:divBdr>
    </w:div>
    <w:div w:id="1963806143">
      <w:bodyDiv w:val="1"/>
      <w:marLeft w:val="0"/>
      <w:marRight w:val="0"/>
      <w:marTop w:val="0"/>
      <w:marBottom w:val="0"/>
      <w:divBdr>
        <w:top w:val="none" w:sz="0" w:space="0" w:color="auto"/>
        <w:left w:val="none" w:sz="0" w:space="0" w:color="auto"/>
        <w:bottom w:val="none" w:sz="0" w:space="0" w:color="auto"/>
        <w:right w:val="none" w:sz="0" w:space="0" w:color="auto"/>
      </w:divBdr>
    </w:div>
    <w:div w:id="2001079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10</Pages>
  <Words>3557</Words>
  <Characters>20278</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Schofield</dc:creator>
  <cp:keywords/>
  <dc:description/>
  <cp:lastModifiedBy>Barefield, Alan</cp:lastModifiedBy>
  <cp:revision>9</cp:revision>
  <cp:lastPrinted>2016-08-24T13:00:00Z</cp:lastPrinted>
  <dcterms:created xsi:type="dcterms:W3CDTF">2016-09-19T18:11:00Z</dcterms:created>
  <dcterms:modified xsi:type="dcterms:W3CDTF">2017-12-06T22:32:00Z</dcterms:modified>
</cp:coreProperties>
</file>