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A433C" w14:textId="74CCEA8C" w:rsidR="00A94186" w:rsidRDefault="00A94186" w:rsidP="00A94186">
      <w:pPr>
        <w:pStyle w:val="NoSpacing"/>
      </w:pPr>
      <w:r>
        <w:t>Planning Models</w:t>
      </w:r>
    </w:p>
    <w:p w14:paraId="744EFBB6" w14:textId="151B62E4" w:rsidR="00A94186" w:rsidRDefault="00A94186" w:rsidP="00A94186">
      <w:pPr>
        <w:pStyle w:val="NoSpacing"/>
      </w:pPr>
    </w:p>
    <w:p w14:paraId="56AD7C59" w14:textId="40C3A362" w:rsidR="00A94186" w:rsidRDefault="00A94186" w:rsidP="00A94186">
      <w:pPr>
        <w:pStyle w:val="NoSpacing"/>
      </w:pPr>
      <w:hyperlink r:id="rId5" w:history="1">
        <w:r w:rsidRPr="004367BC">
          <w:rPr>
            <w:rStyle w:val="Hyperlink"/>
          </w:rPr>
          <w:t>https://www.communityplanningtoolkit.org/sites/default/files/CommunityPlanningR24.pdf</w:t>
        </w:r>
      </w:hyperlink>
    </w:p>
    <w:p w14:paraId="7B252689" w14:textId="06C220C3" w:rsidR="00A94186" w:rsidRDefault="00A94186" w:rsidP="00A94186">
      <w:pPr>
        <w:pStyle w:val="NoSpacing"/>
        <w:numPr>
          <w:ilvl w:val="0"/>
          <w:numId w:val="1"/>
        </w:numPr>
      </w:pPr>
      <w:r>
        <w:t>Managerial model</w:t>
      </w:r>
    </w:p>
    <w:p w14:paraId="606F8F63" w14:textId="64EED495" w:rsidR="00A94186" w:rsidRDefault="00A94186" w:rsidP="00A94186">
      <w:pPr>
        <w:pStyle w:val="NoSpacing"/>
        <w:numPr>
          <w:ilvl w:val="0"/>
          <w:numId w:val="1"/>
        </w:numPr>
      </w:pPr>
      <w:r>
        <w:t>Legislative model</w:t>
      </w:r>
    </w:p>
    <w:p w14:paraId="395E3ABC" w14:textId="56AB9F9D" w:rsidR="00A94186" w:rsidRDefault="00A94186" w:rsidP="00A94186">
      <w:pPr>
        <w:pStyle w:val="NoSpacing"/>
        <w:numPr>
          <w:ilvl w:val="0"/>
          <w:numId w:val="1"/>
        </w:numPr>
      </w:pPr>
      <w:r>
        <w:t>Limited community participation model</w:t>
      </w:r>
    </w:p>
    <w:p w14:paraId="11172959" w14:textId="5FDA03C1" w:rsidR="00A94186" w:rsidRDefault="00A94186" w:rsidP="00A94186">
      <w:pPr>
        <w:pStyle w:val="NoSpacing"/>
        <w:numPr>
          <w:ilvl w:val="0"/>
          <w:numId w:val="1"/>
        </w:numPr>
      </w:pPr>
      <w:r>
        <w:t>Community empowerment process model</w:t>
      </w:r>
    </w:p>
    <w:p w14:paraId="49CEE412" w14:textId="21106207" w:rsidR="00A94186" w:rsidRDefault="00A94186" w:rsidP="00A94186">
      <w:pPr>
        <w:pStyle w:val="NoSpacing"/>
      </w:pPr>
    </w:p>
    <w:p w14:paraId="0C8D7812" w14:textId="06A7C1F7" w:rsidR="00A94186" w:rsidRDefault="00A94186" w:rsidP="00A94186">
      <w:pPr>
        <w:pStyle w:val="NoSpacing"/>
      </w:pPr>
      <w:r>
        <w:t>Needs Assessment Model</w:t>
      </w:r>
    </w:p>
    <w:p w14:paraId="6CC8D6FA" w14:textId="500C887E" w:rsidR="00A94186" w:rsidRDefault="00A94186" w:rsidP="00A94186">
      <w:pPr>
        <w:pStyle w:val="NoSpacing"/>
      </w:pPr>
      <w:hyperlink r:id="rId6" w:history="1">
        <w:r w:rsidRPr="004367BC">
          <w:rPr>
            <w:rStyle w:val="Hyperlink"/>
          </w:rPr>
          <w:t>https://www.ojp.gov/ncjrs/virtual-library/abstracts/needs-assessment-model-community-planning</w:t>
        </w:r>
      </w:hyperlink>
    </w:p>
    <w:p w14:paraId="287FBBB4" w14:textId="397B3953" w:rsidR="00A94186" w:rsidRDefault="00A94186" w:rsidP="00A94186">
      <w:pPr>
        <w:pStyle w:val="NoSpacing"/>
      </w:pPr>
    </w:p>
    <w:p w14:paraId="4753013D" w14:textId="4E1E31C6" w:rsidR="00A94186" w:rsidRDefault="00A94186" w:rsidP="00A94186">
      <w:pPr>
        <w:pStyle w:val="NoSpacing"/>
      </w:pPr>
      <w:r>
        <w:t>MAPP – Mobilizing for Action through Planning and Partnerships</w:t>
      </w:r>
    </w:p>
    <w:p w14:paraId="77686679" w14:textId="153A6BFA" w:rsidR="00A94186" w:rsidRDefault="00A94186" w:rsidP="00A94186">
      <w:pPr>
        <w:pStyle w:val="NoSpacing"/>
      </w:pPr>
      <w:hyperlink r:id="rId7" w:history="1">
        <w:r w:rsidRPr="004367BC">
          <w:rPr>
            <w:rStyle w:val="Hyperlink"/>
          </w:rPr>
          <w:t>https://ctb.ku.edu/en/table-of-contents/overview/models-for-community-health-and-development/mapp/main</w:t>
        </w:r>
      </w:hyperlink>
    </w:p>
    <w:p w14:paraId="1F40C63F" w14:textId="33037B8F" w:rsidR="00A94186" w:rsidRDefault="00A94186" w:rsidP="00A94186">
      <w:pPr>
        <w:pStyle w:val="NoSpacing"/>
      </w:pPr>
    </w:p>
    <w:p w14:paraId="27A7FAE9" w14:textId="6D3F191B" w:rsidR="00A94186" w:rsidRDefault="00A94186" w:rsidP="00A94186">
      <w:pPr>
        <w:pStyle w:val="NoSpacing"/>
      </w:pPr>
      <w:r>
        <w:t>PESTLE – Political, Economic, Sociological, Technological, Legal, Environmental</w:t>
      </w:r>
    </w:p>
    <w:p w14:paraId="28B30510" w14:textId="2CAFCB8F" w:rsidR="00A94186" w:rsidRDefault="00A94186" w:rsidP="00A94186">
      <w:pPr>
        <w:pStyle w:val="NoSpacing"/>
      </w:pPr>
      <w:hyperlink r:id="rId8" w:history="1">
        <w:r w:rsidRPr="004367BC">
          <w:rPr>
            <w:rStyle w:val="Hyperlink"/>
          </w:rPr>
          <w:t>https://www.smartinsights.com/marketing-planning/marketing-models/pestle-analysis-model/</w:t>
        </w:r>
      </w:hyperlink>
    </w:p>
    <w:p w14:paraId="3748BF5A" w14:textId="6BFFE87D" w:rsidR="00A94186" w:rsidRDefault="00A94186" w:rsidP="00A94186">
      <w:pPr>
        <w:pStyle w:val="NoSpacing"/>
      </w:pPr>
    </w:p>
    <w:p w14:paraId="5386E125" w14:textId="77777777" w:rsidR="00A94186" w:rsidRDefault="00A94186" w:rsidP="00A94186">
      <w:pPr>
        <w:pStyle w:val="NoSpacing"/>
      </w:pPr>
    </w:p>
    <w:sectPr w:rsidR="00A94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E65F90"/>
    <w:multiLevelType w:val="hybridMultilevel"/>
    <w:tmpl w:val="CF78B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186"/>
    <w:rsid w:val="002F3871"/>
    <w:rsid w:val="005D56C5"/>
    <w:rsid w:val="00A94186"/>
    <w:rsid w:val="00CB3A84"/>
    <w:rsid w:val="00DC6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9AE4"/>
  <w15:chartTrackingRefBased/>
  <w15:docId w15:val="{94C7D298-1DF6-4619-8249-8D3F527F1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418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941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41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martinsights.com/marketing-planning/marketing-models/pestle-analysis-mode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tb.ku.edu/en/table-of-contents/overview/models-for-community-health-and-development/mapp/ma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jp.gov/ncjrs/virtual-library/abstracts/needs-assessment-model-community-planning" TargetMode="External"/><Relationship Id="rId5" Type="http://schemas.openxmlformats.org/officeDocument/2006/relationships/hyperlink" Target="https://www.communityplanningtoolkit.org/sites/default/files/CommunityPlanningR24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182</Words>
  <Characters>923</Characters>
  <Application>Microsoft Office Word</Application>
  <DocSecurity>0</DocSecurity>
  <Lines>16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Barefield, Alan</dc:creator>
  <cp:keywords/>
  <dc:description/>
  <cp:lastModifiedBy>Barefield, Alan</cp:lastModifiedBy>
  <cp:revision>1</cp:revision>
  <dcterms:created xsi:type="dcterms:W3CDTF">2022-03-24T15:30:00Z</dcterms:created>
  <dcterms:modified xsi:type="dcterms:W3CDTF">2022-03-24T17:22:00Z</dcterms:modified>
</cp:coreProperties>
</file>