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  <w:r w:rsidRPr="00A13278">
        <w:rPr>
          <w:rFonts w:cs="Times New Roman"/>
          <w:b/>
          <w:bCs/>
          <w:sz w:val="28"/>
          <w:szCs w:val="28"/>
        </w:rPr>
        <w:t>Introduction to BR&amp;E Models</w:t>
      </w:r>
    </w:p>
    <w:p w:rsid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There are several different ways in which a BR&amp;E visitation program can be implemented in a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community or region, but they basically start the same way. As see in the BR&amp;E Community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Based Visitation Models Schematic, the first step in any of these programs is to identify the need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for this type of program in the community and to identify the l</w:t>
      </w:r>
      <w:r w:rsidRPr="00A13278">
        <w:rPr>
          <w:rFonts w:cs="Times New Roman"/>
          <w:sz w:val="24"/>
          <w:szCs w:val="24"/>
        </w:rPr>
        <w:t xml:space="preserve">ocal champion or leader for the </w:t>
      </w:r>
      <w:r w:rsidRPr="00A13278">
        <w:rPr>
          <w:rFonts w:cs="Times New Roman"/>
          <w:sz w:val="24"/>
          <w:szCs w:val="24"/>
        </w:rPr>
        <w:t>program. Once this is accomplished, the type of visitation progr</w:t>
      </w:r>
      <w:r w:rsidRPr="00A13278">
        <w:rPr>
          <w:rFonts w:cs="Times New Roman"/>
          <w:sz w:val="24"/>
          <w:szCs w:val="24"/>
        </w:rPr>
        <w:t xml:space="preserve">am that will ultimately be used </w:t>
      </w:r>
      <w:r w:rsidRPr="00A13278">
        <w:rPr>
          <w:rFonts w:cs="Times New Roman"/>
          <w:sz w:val="24"/>
          <w:szCs w:val="24"/>
        </w:rPr>
        <w:t>can be decided.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While the visitation model schematic demonstrates four basic ty</w:t>
      </w:r>
      <w:r w:rsidRPr="00A13278">
        <w:rPr>
          <w:rFonts w:cs="Times New Roman"/>
          <w:sz w:val="24"/>
          <w:szCs w:val="24"/>
        </w:rPr>
        <w:t xml:space="preserve">pes of programs, these programs </w:t>
      </w:r>
      <w:r w:rsidRPr="00A13278">
        <w:rPr>
          <w:rFonts w:cs="Times New Roman"/>
          <w:sz w:val="24"/>
          <w:szCs w:val="24"/>
        </w:rPr>
        <w:t>are delineated primarily by their leadership. In the examples sho</w:t>
      </w:r>
      <w:r w:rsidRPr="00A13278">
        <w:rPr>
          <w:rFonts w:cs="Times New Roman"/>
          <w:sz w:val="24"/>
          <w:szCs w:val="24"/>
        </w:rPr>
        <w:t xml:space="preserve">wn here, the program labeled as </w:t>
      </w:r>
      <w:r w:rsidRPr="00A13278">
        <w:rPr>
          <w:rFonts w:cs="Times New Roman"/>
          <w:sz w:val="24"/>
          <w:szCs w:val="24"/>
        </w:rPr>
        <w:t>the Volunteer Visitor process is led by a local champion who</w:t>
      </w:r>
      <w:r w:rsidRPr="00A13278">
        <w:rPr>
          <w:rFonts w:cs="Times New Roman"/>
          <w:sz w:val="24"/>
          <w:szCs w:val="24"/>
        </w:rPr>
        <w:t xml:space="preserve"> is not a professional economic </w:t>
      </w:r>
      <w:r w:rsidRPr="00A13278">
        <w:rPr>
          <w:rFonts w:cs="Times New Roman"/>
          <w:sz w:val="24"/>
          <w:szCs w:val="24"/>
        </w:rPr>
        <w:t>developer. The other programs, while similar in many respects to</w:t>
      </w:r>
      <w:r w:rsidRPr="00A13278">
        <w:rPr>
          <w:rFonts w:cs="Times New Roman"/>
          <w:sz w:val="24"/>
          <w:szCs w:val="24"/>
        </w:rPr>
        <w:t xml:space="preserve"> the Volunteer Visitor process, </w:t>
      </w:r>
      <w:r w:rsidRPr="00A13278">
        <w:rPr>
          <w:rFonts w:cs="Times New Roman"/>
          <w:sz w:val="24"/>
          <w:szCs w:val="24"/>
        </w:rPr>
        <w:t>are typically led by a local economic developer with some professional credentials</w:t>
      </w:r>
      <w:r w:rsidRPr="00A13278">
        <w:rPr>
          <w:rFonts w:cs="Times New Roman"/>
          <w:sz w:val="24"/>
          <w:szCs w:val="24"/>
        </w:rPr>
        <w:t xml:space="preserve">.  </w:t>
      </w:r>
      <w:r w:rsidRPr="00A13278">
        <w:rPr>
          <w:rFonts w:cs="Times New Roman"/>
          <w:sz w:val="24"/>
          <w:szCs w:val="24"/>
        </w:rPr>
        <w:t>Each of these program processes has strengths and none can be desc</w:t>
      </w:r>
      <w:r w:rsidRPr="00A13278">
        <w:rPr>
          <w:rFonts w:cs="Times New Roman"/>
          <w:sz w:val="24"/>
          <w:szCs w:val="24"/>
        </w:rPr>
        <w:t xml:space="preserve">ribed as being the best for all </w:t>
      </w:r>
      <w:r w:rsidRPr="00A13278">
        <w:rPr>
          <w:rFonts w:cs="Times New Roman"/>
          <w:sz w:val="24"/>
          <w:szCs w:val="24"/>
        </w:rPr>
        <w:t>situations. What follows are brief descriptions of each pr</w:t>
      </w:r>
      <w:r w:rsidRPr="00A13278">
        <w:rPr>
          <w:rFonts w:cs="Times New Roman"/>
          <w:sz w:val="24"/>
          <w:szCs w:val="24"/>
        </w:rPr>
        <w:t xml:space="preserve">ogram process and the way it is </w:t>
      </w:r>
      <w:r w:rsidRPr="00A13278">
        <w:rPr>
          <w:rFonts w:cs="Times New Roman"/>
          <w:sz w:val="24"/>
          <w:szCs w:val="24"/>
        </w:rPr>
        <w:t>implemented in the community.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A13278">
        <w:rPr>
          <w:rFonts w:cs="Times New Roman"/>
          <w:b/>
          <w:bCs/>
          <w:sz w:val="24"/>
          <w:szCs w:val="24"/>
        </w:rPr>
        <w:t>Volunteer Visitor Process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The Volunteer Visitor Process is one of three processes that truly involves the community in the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BRE effort. In this program, a champion (who is not assoc</w:t>
      </w:r>
      <w:r w:rsidRPr="00A13278">
        <w:rPr>
          <w:rFonts w:cs="Times New Roman"/>
          <w:sz w:val="24"/>
          <w:szCs w:val="24"/>
        </w:rPr>
        <w:t xml:space="preserve">iated with being a professional </w:t>
      </w:r>
      <w:r w:rsidRPr="00A13278">
        <w:rPr>
          <w:rFonts w:cs="Times New Roman"/>
          <w:sz w:val="24"/>
          <w:szCs w:val="24"/>
        </w:rPr>
        <w:t>economic developer of any type) for the program’s concept emerges. This person w</w:t>
      </w:r>
      <w:r w:rsidRPr="00A13278">
        <w:rPr>
          <w:rFonts w:cs="Times New Roman"/>
          <w:sz w:val="24"/>
          <w:szCs w:val="24"/>
        </w:rPr>
        <w:t xml:space="preserve">ill organize a </w:t>
      </w:r>
      <w:r w:rsidRPr="00A13278">
        <w:rPr>
          <w:rFonts w:cs="Times New Roman"/>
          <w:sz w:val="24"/>
          <w:szCs w:val="24"/>
        </w:rPr>
        <w:t>community information meeting (see the manual at the end of</w:t>
      </w:r>
      <w:r w:rsidRPr="00A13278">
        <w:rPr>
          <w:rFonts w:cs="Times New Roman"/>
          <w:sz w:val="24"/>
          <w:szCs w:val="24"/>
        </w:rPr>
        <w:t xml:space="preserve"> this notebook) to describe the </w:t>
      </w:r>
      <w:r w:rsidRPr="00A13278">
        <w:rPr>
          <w:rFonts w:cs="Times New Roman"/>
          <w:sz w:val="24"/>
          <w:szCs w:val="24"/>
        </w:rPr>
        <w:t>program’s concept and to generate program support from the community at large.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One of the goals of the community information meeting should be to begi</w:t>
      </w:r>
      <w:r w:rsidRPr="00A13278">
        <w:rPr>
          <w:rFonts w:cs="Times New Roman"/>
          <w:sz w:val="24"/>
          <w:szCs w:val="24"/>
        </w:rPr>
        <w:t xml:space="preserve">n the process of </w:t>
      </w:r>
      <w:r w:rsidRPr="00A13278">
        <w:rPr>
          <w:rFonts w:cs="Times New Roman"/>
          <w:sz w:val="24"/>
          <w:szCs w:val="24"/>
        </w:rPr>
        <w:t xml:space="preserve">recruiting a task force or steering committee to guide the process </w:t>
      </w:r>
      <w:r w:rsidRPr="00A13278">
        <w:rPr>
          <w:rFonts w:cs="Times New Roman"/>
          <w:sz w:val="24"/>
          <w:szCs w:val="24"/>
        </w:rPr>
        <w:t xml:space="preserve">of the program and to provide a </w:t>
      </w:r>
      <w:r w:rsidRPr="00A13278">
        <w:rPr>
          <w:rFonts w:cs="Times New Roman"/>
          <w:sz w:val="24"/>
          <w:szCs w:val="24"/>
        </w:rPr>
        <w:t>link from the community to the businesses. While the for</w:t>
      </w:r>
      <w:r w:rsidRPr="00A13278">
        <w:rPr>
          <w:rFonts w:cs="Times New Roman"/>
          <w:sz w:val="24"/>
          <w:szCs w:val="24"/>
        </w:rPr>
        <w:t xml:space="preserve">mation of the task force should </w:t>
      </w:r>
      <w:r w:rsidRPr="00A13278">
        <w:rPr>
          <w:rFonts w:cs="Times New Roman"/>
          <w:sz w:val="24"/>
          <w:szCs w:val="24"/>
        </w:rPr>
        <w:t>certainly begin at the community information meeting, the task force’</w:t>
      </w:r>
      <w:r w:rsidRPr="00A13278">
        <w:rPr>
          <w:rFonts w:cs="Times New Roman"/>
          <w:sz w:val="24"/>
          <w:szCs w:val="24"/>
        </w:rPr>
        <w:t xml:space="preserve">s membership will likely be </w:t>
      </w:r>
      <w:r w:rsidRPr="00A13278">
        <w:rPr>
          <w:rFonts w:cs="Times New Roman"/>
          <w:sz w:val="24"/>
          <w:szCs w:val="24"/>
        </w:rPr>
        <w:t>fluid throughout the program’s duration. This will be especially true if the task force identifies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and undertakes a number of projects related to the findings from the business visits and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background preparation works.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 xml:space="preserve">The next step in this process is to conduct an orientation session </w:t>
      </w:r>
      <w:r w:rsidRPr="00A13278">
        <w:rPr>
          <w:rFonts w:cs="Times New Roman"/>
          <w:sz w:val="24"/>
          <w:szCs w:val="24"/>
        </w:rPr>
        <w:t xml:space="preserve">for the task force in which the </w:t>
      </w:r>
      <w:r w:rsidRPr="00A13278">
        <w:rPr>
          <w:rFonts w:cs="Times New Roman"/>
          <w:sz w:val="24"/>
          <w:szCs w:val="24"/>
        </w:rPr>
        <w:t>scope and goals of the program are fully defined and an outline/</w:t>
      </w:r>
      <w:r w:rsidRPr="00A13278">
        <w:rPr>
          <w:rFonts w:cs="Times New Roman"/>
          <w:sz w:val="24"/>
          <w:szCs w:val="24"/>
        </w:rPr>
        <w:t xml:space="preserve">timeline is developed. The task </w:t>
      </w:r>
      <w:r w:rsidRPr="00A13278">
        <w:rPr>
          <w:rFonts w:cs="Times New Roman"/>
          <w:sz w:val="24"/>
          <w:szCs w:val="24"/>
        </w:rPr>
        <w:t>force orientation meeting and follow-up work will result in</w:t>
      </w:r>
      <w:r w:rsidRPr="00A13278">
        <w:rPr>
          <w:rFonts w:cs="Times New Roman"/>
          <w:sz w:val="24"/>
          <w:szCs w:val="24"/>
        </w:rPr>
        <w:t xml:space="preserve"> a BR&amp;E survey instrument being </w:t>
      </w:r>
      <w:r w:rsidRPr="00A13278">
        <w:rPr>
          <w:rFonts w:cs="Times New Roman"/>
          <w:sz w:val="24"/>
          <w:szCs w:val="24"/>
        </w:rPr>
        <w:t>chosen or developed, a plan for recruiting volunteers to vis</w:t>
      </w:r>
      <w:r w:rsidRPr="00A13278">
        <w:rPr>
          <w:rFonts w:cs="Times New Roman"/>
          <w:sz w:val="24"/>
          <w:szCs w:val="24"/>
        </w:rPr>
        <w:t xml:space="preserve">it the firms being targeted and </w:t>
      </w:r>
      <w:r w:rsidRPr="00A13278">
        <w:rPr>
          <w:rFonts w:cs="Times New Roman"/>
          <w:sz w:val="24"/>
          <w:szCs w:val="24"/>
        </w:rPr>
        <w:t>developing/implementing training sessions for the volunteer visitors.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The next steps are similar between all visitation programs, although the order might vary a bit.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In the volunteer visitor program, the volunteers visit the firms an</w:t>
      </w:r>
      <w:r w:rsidRPr="00A13278">
        <w:rPr>
          <w:rFonts w:cs="Times New Roman"/>
          <w:sz w:val="24"/>
          <w:szCs w:val="24"/>
        </w:rPr>
        <w:t xml:space="preserve">d have a true conversation with </w:t>
      </w:r>
      <w:r w:rsidRPr="00A13278">
        <w:rPr>
          <w:rFonts w:cs="Times New Roman"/>
          <w:sz w:val="24"/>
          <w:szCs w:val="24"/>
        </w:rPr>
        <w:t>the firms while completing the survey and capturing any additio</w:t>
      </w:r>
      <w:r w:rsidRPr="00A13278">
        <w:rPr>
          <w:rFonts w:cs="Times New Roman"/>
          <w:sz w:val="24"/>
          <w:szCs w:val="24"/>
        </w:rPr>
        <w:t xml:space="preserve">nal issues that the firm might </w:t>
      </w:r>
      <w:r w:rsidRPr="00A13278">
        <w:rPr>
          <w:rFonts w:cs="Times New Roman"/>
          <w:sz w:val="24"/>
          <w:szCs w:val="24"/>
        </w:rPr>
        <w:t>share. These materials are then returned to the task force where</w:t>
      </w:r>
      <w:r w:rsidRPr="00A13278">
        <w:rPr>
          <w:rFonts w:cs="Times New Roman"/>
          <w:sz w:val="24"/>
          <w:szCs w:val="24"/>
        </w:rPr>
        <w:t xml:space="preserve"> the process of </w:t>
      </w:r>
      <w:r w:rsidRPr="00A13278">
        <w:rPr>
          <w:rFonts w:cs="Times New Roman"/>
          <w:sz w:val="24"/>
          <w:szCs w:val="24"/>
        </w:rPr>
        <w:lastRenderedPageBreak/>
        <w:t xml:space="preserve">identifying and </w:t>
      </w:r>
      <w:r w:rsidRPr="00A13278">
        <w:rPr>
          <w:rFonts w:cs="Times New Roman"/>
          <w:sz w:val="24"/>
          <w:szCs w:val="24"/>
        </w:rPr>
        <w:t>addressing the red and yellow flag issues takes place and a re</w:t>
      </w:r>
      <w:r w:rsidRPr="00A13278">
        <w:rPr>
          <w:rFonts w:cs="Times New Roman"/>
          <w:sz w:val="24"/>
          <w:szCs w:val="24"/>
        </w:rPr>
        <w:t xml:space="preserve">port and analysis of the survey </w:t>
      </w:r>
      <w:r w:rsidRPr="00A13278">
        <w:rPr>
          <w:rFonts w:cs="Times New Roman"/>
          <w:sz w:val="24"/>
          <w:szCs w:val="24"/>
        </w:rPr>
        <w:t>results is prepared.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Once the issues/concerns/needs of the targeted businesses have been identified, the task force can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begin to draft the strategic plan which can be the hallmark of th</w:t>
      </w:r>
      <w:r w:rsidRPr="00A13278">
        <w:rPr>
          <w:rFonts w:cs="Times New Roman"/>
          <w:sz w:val="24"/>
          <w:szCs w:val="24"/>
        </w:rPr>
        <w:t xml:space="preserve">e visitation process. This plan </w:t>
      </w:r>
      <w:r w:rsidRPr="00A13278">
        <w:rPr>
          <w:rFonts w:cs="Times New Roman"/>
          <w:sz w:val="24"/>
          <w:szCs w:val="24"/>
        </w:rPr>
        <w:t>utilizes the survey analysis to develop a set of goals, objectives and str</w:t>
      </w:r>
      <w:r w:rsidRPr="00A13278">
        <w:rPr>
          <w:rFonts w:cs="Times New Roman"/>
          <w:sz w:val="24"/>
          <w:szCs w:val="24"/>
        </w:rPr>
        <w:t xml:space="preserve">ategies that the community </w:t>
      </w:r>
      <w:r w:rsidRPr="00A13278">
        <w:rPr>
          <w:rFonts w:cs="Times New Roman"/>
          <w:sz w:val="24"/>
          <w:szCs w:val="24"/>
        </w:rPr>
        <w:t>and its various public and private components can utilize to s</w:t>
      </w:r>
      <w:r w:rsidRPr="00A13278">
        <w:rPr>
          <w:rFonts w:cs="Times New Roman"/>
          <w:sz w:val="24"/>
          <w:szCs w:val="24"/>
        </w:rPr>
        <w:t xml:space="preserve">trengthen the targeted business </w:t>
      </w:r>
      <w:r w:rsidRPr="00A13278">
        <w:rPr>
          <w:rFonts w:cs="Times New Roman"/>
          <w:sz w:val="24"/>
          <w:szCs w:val="24"/>
        </w:rPr>
        <w:t>sector. However, to obtain community input and buy-in, at leas</w:t>
      </w:r>
      <w:r w:rsidRPr="00A13278">
        <w:rPr>
          <w:rFonts w:cs="Times New Roman"/>
          <w:sz w:val="24"/>
          <w:szCs w:val="24"/>
        </w:rPr>
        <w:t xml:space="preserve">t one additional community wide </w:t>
      </w:r>
      <w:r w:rsidRPr="00A13278">
        <w:rPr>
          <w:rFonts w:cs="Times New Roman"/>
          <w:sz w:val="24"/>
          <w:szCs w:val="24"/>
        </w:rPr>
        <w:t>meeting is needed to present the results of the report, share the init</w:t>
      </w:r>
      <w:r w:rsidRPr="00A13278">
        <w:rPr>
          <w:rFonts w:cs="Times New Roman"/>
          <w:sz w:val="24"/>
          <w:szCs w:val="24"/>
        </w:rPr>
        <w:t xml:space="preserve">ial draft of the strategic plan </w:t>
      </w:r>
      <w:r w:rsidRPr="00A13278">
        <w:rPr>
          <w:rFonts w:cs="Times New Roman"/>
          <w:sz w:val="24"/>
          <w:szCs w:val="24"/>
        </w:rPr>
        <w:t>and to allow the community an opportunity to provide valuable in</w:t>
      </w:r>
      <w:r w:rsidRPr="00A13278">
        <w:rPr>
          <w:rFonts w:cs="Times New Roman"/>
          <w:sz w:val="24"/>
          <w:szCs w:val="24"/>
        </w:rPr>
        <w:t xml:space="preserve">put and buy-in to the plan. The </w:t>
      </w:r>
      <w:r w:rsidRPr="00A13278">
        <w:rPr>
          <w:rFonts w:cs="Times New Roman"/>
          <w:sz w:val="24"/>
          <w:szCs w:val="24"/>
        </w:rPr>
        <w:t>task force should utilize this information to develop the final plan and have a formal presentation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of the plan to the community and celebrate the program’s achievements.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After the celebration is held and the strategic plan’s content is p</w:t>
      </w:r>
      <w:r w:rsidRPr="00A13278">
        <w:rPr>
          <w:rFonts w:cs="Times New Roman"/>
          <w:sz w:val="24"/>
          <w:szCs w:val="24"/>
        </w:rPr>
        <w:t xml:space="preserve">ublicized to the community, the </w:t>
      </w:r>
      <w:r w:rsidRPr="00A13278">
        <w:rPr>
          <w:rFonts w:cs="Times New Roman"/>
          <w:sz w:val="24"/>
          <w:szCs w:val="24"/>
        </w:rPr>
        <w:t>implementation of the plan begins. The actual implementation of the plan’s strategies</w:t>
      </w:r>
      <w:r w:rsidRPr="00A13278">
        <w:rPr>
          <w:rFonts w:cs="Times New Roman"/>
          <w:sz w:val="24"/>
          <w:szCs w:val="24"/>
        </w:rPr>
        <w:t xml:space="preserve"> can take </w:t>
      </w:r>
      <w:r w:rsidRPr="00A13278">
        <w:rPr>
          <w:rFonts w:cs="Times New Roman"/>
          <w:sz w:val="24"/>
          <w:szCs w:val="24"/>
        </w:rPr>
        <w:t>many forms and the program’s champion and task force will h</w:t>
      </w:r>
      <w:r w:rsidRPr="00A13278">
        <w:rPr>
          <w:rFonts w:cs="Times New Roman"/>
          <w:sz w:val="24"/>
          <w:szCs w:val="24"/>
        </w:rPr>
        <w:t xml:space="preserve">ave to examine each strategy to </w:t>
      </w:r>
      <w:r w:rsidRPr="00A13278">
        <w:rPr>
          <w:rFonts w:cs="Times New Roman"/>
          <w:sz w:val="24"/>
          <w:szCs w:val="24"/>
        </w:rPr>
        <w:t>determine the most effective means of implementation inc</w:t>
      </w:r>
      <w:r w:rsidRPr="00A13278">
        <w:rPr>
          <w:rFonts w:cs="Times New Roman"/>
          <w:sz w:val="24"/>
          <w:szCs w:val="24"/>
        </w:rPr>
        <w:t xml:space="preserve">luding partners, implementation </w:t>
      </w:r>
      <w:r w:rsidRPr="00A13278">
        <w:rPr>
          <w:rFonts w:cs="Times New Roman"/>
          <w:sz w:val="24"/>
          <w:szCs w:val="24"/>
        </w:rPr>
        <w:t>methods, resource allocations, etc. Above all, it is vital to not a</w:t>
      </w:r>
      <w:r w:rsidRPr="00A13278">
        <w:rPr>
          <w:rFonts w:cs="Times New Roman"/>
          <w:sz w:val="24"/>
          <w:szCs w:val="24"/>
        </w:rPr>
        <w:t xml:space="preserve">llow the conversations with the </w:t>
      </w:r>
      <w:r w:rsidRPr="00A13278">
        <w:rPr>
          <w:rFonts w:cs="Times New Roman"/>
          <w:sz w:val="24"/>
          <w:szCs w:val="24"/>
        </w:rPr>
        <w:t>community’s businesses to die, but to remain ongoing and vibrant s</w:t>
      </w:r>
      <w:r w:rsidRPr="00A13278">
        <w:rPr>
          <w:rFonts w:cs="Times New Roman"/>
          <w:sz w:val="24"/>
          <w:szCs w:val="24"/>
        </w:rPr>
        <w:t xml:space="preserve">o that additional issues can be </w:t>
      </w:r>
      <w:r w:rsidRPr="00A13278">
        <w:rPr>
          <w:rFonts w:cs="Times New Roman"/>
          <w:sz w:val="24"/>
          <w:szCs w:val="24"/>
        </w:rPr>
        <w:t>identified and addressed.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The Volunteer Visitor Process and the Developer Led Process</w:t>
      </w:r>
      <w:r w:rsidRPr="00A13278">
        <w:rPr>
          <w:rFonts w:cs="Times New Roman"/>
          <w:sz w:val="24"/>
          <w:szCs w:val="24"/>
        </w:rPr>
        <w:t xml:space="preserve"> (discussed next) are very much </w:t>
      </w:r>
      <w:r w:rsidRPr="00A13278">
        <w:rPr>
          <w:rFonts w:cs="Times New Roman"/>
          <w:sz w:val="24"/>
          <w:szCs w:val="24"/>
        </w:rPr>
        <w:t>community based programs and the New Age Continuous Proces</w:t>
      </w:r>
      <w:r w:rsidRPr="00A13278">
        <w:rPr>
          <w:rFonts w:cs="Times New Roman"/>
          <w:sz w:val="24"/>
          <w:szCs w:val="24"/>
        </w:rPr>
        <w:t xml:space="preserve">s follows close on their heels. </w:t>
      </w:r>
      <w:r w:rsidRPr="00A13278">
        <w:rPr>
          <w:rFonts w:cs="Times New Roman"/>
          <w:sz w:val="24"/>
          <w:szCs w:val="24"/>
        </w:rPr>
        <w:t>In the Volunteer Visitor Process, a local champion who is not as</w:t>
      </w:r>
      <w:r w:rsidRPr="00A13278">
        <w:rPr>
          <w:rFonts w:cs="Times New Roman"/>
          <w:sz w:val="24"/>
          <w:szCs w:val="24"/>
        </w:rPr>
        <w:t xml:space="preserve">sociated with a formal economic </w:t>
      </w:r>
      <w:r w:rsidRPr="00A13278">
        <w:rPr>
          <w:rFonts w:cs="Times New Roman"/>
          <w:sz w:val="24"/>
          <w:szCs w:val="24"/>
        </w:rPr>
        <w:t>development process provides leadership for the initiative</w:t>
      </w:r>
      <w:r w:rsidRPr="00A13278">
        <w:rPr>
          <w:rFonts w:cs="Times New Roman"/>
          <w:sz w:val="24"/>
          <w:szCs w:val="24"/>
        </w:rPr>
        <w:t xml:space="preserve">. In the other visitation-based </w:t>
      </w:r>
      <w:r w:rsidRPr="00A13278">
        <w:rPr>
          <w:rFonts w:cs="Times New Roman"/>
          <w:sz w:val="24"/>
          <w:szCs w:val="24"/>
        </w:rPr>
        <w:t>programs, this role is held by an economic development professional of some type.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A13278">
        <w:rPr>
          <w:rFonts w:cs="Times New Roman"/>
          <w:b/>
          <w:bCs/>
          <w:sz w:val="24"/>
          <w:szCs w:val="24"/>
        </w:rPr>
        <w:t>Developer Led Process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The Developer Led Process is exactly the same as the Volunteer V</w:t>
      </w:r>
      <w:r w:rsidRPr="00A13278">
        <w:rPr>
          <w:rFonts w:cs="Times New Roman"/>
          <w:sz w:val="24"/>
          <w:szCs w:val="24"/>
        </w:rPr>
        <w:t xml:space="preserve">isitor Process, except that the </w:t>
      </w:r>
      <w:r w:rsidRPr="00A13278">
        <w:rPr>
          <w:rFonts w:cs="Times New Roman"/>
          <w:sz w:val="24"/>
          <w:szCs w:val="24"/>
        </w:rPr>
        <w:t xml:space="preserve">role of the local champion is filled by an economic development </w:t>
      </w:r>
      <w:r w:rsidRPr="00A13278">
        <w:rPr>
          <w:rFonts w:cs="Times New Roman"/>
          <w:sz w:val="24"/>
          <w:szCs w:val="24"/>
        </w:rPr>
        <w:t xml:space="preserve">professional of some type. This </w:t>
      </w:r>
      <w:r w:rsidRPr="00A13278">
        <w:rPr>
          <w:rFonts w:cs="Times New Roman"/>
          <w:sz w:val="24"/>
          <w:szCs w:val="24"/>
        </w:rPr>
        <w:t>person could be the local industrial recruiter, chamber of commerce director or full- or part-time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Business Retention and Expansion Director.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This type of process is fairly unique, but demonstrates a p</w:t>
      </w:r>
      <w:r w:rsidRPr="00A13278">
        <w:rPr>
          <w:rFonts w:cs="Times New Roman"/>
          <w:sz w:val="24"/>
          <w:szCs w:val="24"/>
        </w:rPr>
        <w:t xml:space="preserve">artnership between the economic </w:t>
      </w:r>
      <w:r w:rsidRPr="00A13278">
        <w:rPr>
          <w:rFonts w:cs="Times New Roman"/>
          <w:sz w:val="24"/>
          <w:szCs w:val="24"/>
        </w:rPr>
        <w:t xml:space="preserve">development process and the community. If this type of </w:t>
      </w:r>
      <w:r w:rsidRPr="00A13278">
        <w:rPr>
          <w:rFonts w:cs="Times New Roman"/>
          <w:sz w:val="24"/>
          <w:szCs w:val="24"/>
        </w:rPr>
        <w:t xml:space="preserve">process is utilized, tremendous </w:t>
      </w:r>
      <w:r w:rsidRPr="00A13278">
        <w:rPr>
          <w:rFonts w:cs="Times New Roman"/>
          <w:sz w:val="24"/>
          <w:szCs w:val="24"/>
        </w:rPr>
        <w:t>sustainable partnerships can be formed; however, the process t</w:t>
      </w:r>
      <w:r w:rsidRPr="00A13278">
        <w:rPr>
          <w:rFonts w:cs="Times New Roman"/>
          <w:sz w:val="24"/>
          <w:szCs w:val="24"/>
        </w:rPr>
        <w:t xml:space="preserve">akes a considerable amount of </w:t>
      </w:r>
      <w:r w:rsidRPr="00A13278">
        <w:rPr>
          <w:rFonts w:cs="Times New Roman"/>
          <w:sz w:val="24"/>
          <w:szCs w:val="24"/>
        </w:rPr>
        <w:t>effort and organization on the part of the economic development entity.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A13278">
        <w:rPr>
          <w:rFonts w:cs="Times New Roman"/>
          <w:b/>
          <w:bCs/>
          <w:sz w:val="24"/>
          <w:szCs w:val="24"/>
        </w:rPr>
        <w:t>Segregated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A variation on the Volunteer Visitor and Developer Led Processe</w:t>
      </w:r>
      <w:r w:rsidRPr="00A13278">
        <w:rPr>
          <w:rFonts w:cs="Times New Roman"/>
          <w:sz w:val="24"/>
          <w:szCs w:val="24"/>
        </w:rPr>
        <w:t xml:space="preserve">s is the Segregated Process. As </w:t>
      </w:r>
      <w:r w:rsidRPr="00A13278">
        <w:rPr>
          <w:rFonts w:cs="Times New Roman"/>
          <w:sz w:val="24"/>
          <w:szCs w:val="24"/>
        </w:rPr>
        <w:t>seen in the third column of the schematic, this process is</w:t>
      </w:r>
      <w:r w:rsidRPr="00A13278">
        <w:rPr>
          <w:rFonts w:cs="Times New Roman"/>
          <w:sz w:val="24"/>
          <w:szCs w:val="24"/>
        </w:rPr>
        <w:t xml:space="preserve"> led by an economic development </w:t>
      </w:r>
      <w:r w:rsidRPr="00A13278">
        <w:rPr>
          <w:rFonts w:cs="Times New Roman"/>
          <w:sz w:val="24"/>
          <w:szCs w:val="24"/>
        </w:rPr>
        <w:lastRenderedPageBreak/>
        <w:t>professional who assumes the responsibility for the logistical</w:t>
      </w:r>
      <w:r w:rsidRPr="00A13278">
        <w:rPr>
          <w:rFonts w:cs="Times New Roman"/>
          <w:sz w:val="24"/>
          <w:szCs w:val="24"/>
        </w:rPr>
        <w:t xml:space="preserve"> and operational aspects of the </w:t>
      </w:r>
      <w:r w:rsidRPr="00A13278">
        <w:rPr>
          <w:rFonts w:cs="Times New Roman"/>
          <w:sz w:val="24"/>
          <w:szCs w:val="24"/>
        </w:rPr>
        <w:t>program.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In this process, the economic development professional take</w:t>
      </w:r>
      <w:r w:rsidRPr="00A13278">
        <w:rPr>
          <w:rFonts w:cs="Times New Roman"/>
          <w:sz w:val="24"/>
          <w:szCs w:val="24"/>
        </w:rPr>
        <w:t xml:space="preserve">s the lead for the overall BR&amp;E </w:t>
      </w:r>
      <w:r w:rsidRPr="00A13278">
        <w:rPr>
          <w:rFonts w:cs="Times New Roman"/>
          <w:sz w:val="24"/>
          <w:szCs w:val="24"/>
        </w:rPr>
        <w:t>program and typically does not involve the community through t</w:t>
      </w:r>
      <w:r w:rsidRPr="00A13278">
        <w:rPr>
          <w:rFonts w:cs="Times New Roman"/>
          <w:sz w:val="24"/>
          <w:szCs w:val="24"/>
        </w:rPr>
        <w:t xml:space="preserve">he creation of a taskforce that </w:t>
      </w:r>
      <w:r w:rsidRPr="00A13278">
        <w:rPr>
          <w:rFonts w:cs="Times New Roman"/>
          <w:sz w:val="24"/>
          <w:szCs w:val="24"/>
        </w:rPr>
        <w:t>would act as a steering committee to guide the process.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The BR&amp;E coordinator assumes a very large level of responsibility with this type of process. In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this scenario, the coordinator assumes the task of choosing or d</w:t>
      </w:r>
      <w:r w:rsidRPr="00A13278">
        <w:rPr>
          <w:rFonts w:cs="Times New Roman"/>
          <w:sz w:val="24"/>
          <w:szCs w:val="24"/>
        </w:rPr>
        <w:t xml:space="preserve">eveloping an appropriate survey </w:t>
      </w:r>
      <w:r w:rsidRPr="00A13278">
        <w:rPr>
          <w:rFonts w:cs="Times New Roman"/>
          <w:sz w:val="24"/>
          <w:szCs w:val="24"/>
        </w:rPr>
        <w:t>instrument and may or may not host an introductory meeting to inform the community about the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BR&amp;E program.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The process itself is also somewhat different from the two previously discussed. In</w:t>
      </w:r>
      <w:r w:rsidRPr="00A13278">
        <w:rPr>
          <w:rFonts w:cs="Times New Roman"/>
          <w:sz w:val="24"/>
          <w:szCs w:val="24"/>
        </w:rPr>
        <w:t xml:space="preserve"> this process, </w:t>
      </w:r>
      <w:r w:rsidRPr="00A13278">
        <w:rPr>
          <w:rFonts w:cs="Times New Roman"/>
          <w:sz w:val="24"/>
          <w:szCs w:val="24"/>
        </w:rPr>
        <w:t>the coordinator will distribute the survey instrument to the f</w:t>
      </w:r>
      <w:r w:rsidRPr="00A13278">
        <w:rPr>
          <w:rFonts w:cs="Times New Roman"/>
          <w:sz w:val="24"/>
          <w:szCs w:val="24"/>
        </w:rPr>
        <w:t xml:space="preserve">irms and the firms are asked to </w:t>
      </w:r>
      <w:r w:rsidRPr="00A13278">
        <w:rPr>
          <w:rFonts w:cs="Times New Roman"/>
          <w:sz w:val="24"/>
          <w:szCs w:val="24"/>
        </w:rPr>
        <w:t>complete and return the instrument before the business vis</w:t>
      </w:r>
      <w:r w:rsidRPr="00A13278">
        <w:rPr>
          <w:rFonts w:cs="Times New Roman"/>
          <w:sz w:val="24"/>
          <w:szCs w:val="24"/>
        </w:rPr>
        <w:t xml:space="preserve">its take place. This allows the </w:t>
      </w:r>
      <w:r w:rsidRPr="00A13278">
        <w:rPr>
          <w:rFonts w:cs="Times New Roman"/>
          <w:sz w:val="24"/>
          <w:szCs w:val="24"/>
        </w:rPr>
        <w:t>program coordinator to gain as much knowledge as possible so that important issues can be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explored in depth when the firm visits do occur. The completed surveys will yield a tremendous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amount of information and will also allow the program coordinator to identify red and yellow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flag issues that may exist, discuss these with business owners in the firm visits, and to begin the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process of identifying partner organizations that can address these issues.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Once the firm visits are completed by the program coordinator (there are no “outside”</w:t>
      </w:r>
      <w:r w:rsidRPr="00A13278">
        <w:rPr>
          <w:rFonts w:cs="Times New Roman"/>
          <w:sz w:val="24"/>
          <w:szCs w:val="24"/>
        </w:rPr>
        <w:t xml:space="preserve"> or </w:t>
      </w:r>
      <w:r w:rsidRPr="00A13278">
        <w:rPr>
          <w:rFonts w:cs="Times New Roman"/>
          <w:sz w:val="24"/>
          <w:szCs w:val="24"/>
        </w:rPr>
        <w:t xml:space="preserve">volunteer visitors involved in the process), the remainder of the </w:t>
      </w:r>
      <w:r w:rsidRPr="00A13278">
        <w:rPr>
          <w:rFonts w:cs="Times New Roman"/>
          <w:sz w:val="24"/>
          <w:szCs w:val="24"/>
        </w:rPr>
        <w:t xml:space="preserve">program closely follows the two </w:t>
      </w:r>
      <w:r w:rsidRPr="00A13278">
        <w:rPr>
          <w:rFonts w:cs="Times New Roman"/>
          <w:sz w:val="24"/>
          <w:szCs w:val="24"/>
        </w:rPr>
        <w:t>processes previously discussed. The survey and firm conversation</w:t>
      </w:r>
      <w:r w:rsidRPr="00A13278">
        <w:rPr>
          <w:rFonts w:cs="Times New Roman"/>
          <w:sz w:val="24"/>
          <w:szCs w:val="24"/>
        </w:rPr>
        <w:t xml:space="preserve"> analysis are used to develop a </w:t>
      </w:r>
      <w:r w:rsidRPr="00A13278">
        <w:rPr>
          <w:rFonts w:cs="Times New Roman"/>
          <w:sz w:val="24"/>
          <w:szCs w:val="24"/>
        </w:rPr>
        <w:t xml:space="preserve">draft strategic plan that, as in other cases, will be presented to the community for </w:t>
      </w:r>
      <w:r w:rsidRPr="00A13278">
        <w:rPr>
          <w:rFonts w:cs="Times New Roman"/>
          <w:sz w:val="24"/>
          <w:szCs w:val="24"/>
        </w:rPr>
        <w:t xml:space="preserve">their input and </w:t>
      </w:r>
      <w:proofErr w:type="spellStart"/>
      <w:r w:rsidRPr="00A13278">
        <w:rPr>
          <w:rFonts w:cs="Times New Roman"/>
          <w:sz w:val="24"/>
          <w:szCs w:val="24"/>
        </w:rPr>
        <w:t>buyin</w:t>
      </w:r>
      <w:proofErr w:type="spellEnd"/>
      <w:r w:rsidRPr="00A13278">
        <w:rPr>
          <w:rFonts w:cs="Times New Roman"/>
          <w:sz w:val="24"/>
          <w:szCs w:val="24"/>
        </w:rPr>
        <w:t>. Once the community has had a chance to review the pla</w:t>
      </w:r>
      <w:r w:rsidRPr="00A13278">
        <w:rPr>
          <w:rFonts w:cs="Times New Roman"/>
          <w:sz w:val="24"/>
          <w:szCs w:val="24"/>
        </w:rPr>
        <w:t xml:space="preserve">n, the program coordinator will </w:t>
      </w:r>
      <w:r w:rsidRPr="00A13278">
        <w:rPr>
          <w:rFonts w:cs="Times New Roman"/>
          <w:sz w:val="24"/>
          <w:szCs w:val="24"/>
        </w:rPr>
        <w:t>complete it and present the final version at a community celebr</w:t>
      </w:r>
      <w:r w:rsidRPr="00A13278">
        <w:rPr>
          <w:rFonts w:cs="Times New Roman"/>
          <w:sz w:val="24"/>
          <w:szCs w:val="24"/>
        </w:rPr>
        <w:t xml:space="preserve">ation of the BR&amp;E effort. After </w:t>
      </w:r>
      <w:r w:rsidRPr="00A13278">
        <w:rPr>
          <w:rFonts w:cs="Times New Roman"/>
          <w:sz w:val="24"/>
          <w:szCs w:val="24"/>
        </w:rPr>
        <w:t>this celebration, the coordinator can begin the process of implem</w:t>
      </w:r>
      <w:r w:rsidRPr="00A13278">
        <w:rPr>
          <w:rFonts w:cs="Times New Roman"/>
          <w:sz w:val="24"/>
          <w:szCs w:val="24"/>
        </w:rPr>
        <w:t xml:space="preserve">enting the plan (it is vital to </w:t>
      </w:r>
      <w:r w:rsidRPr="00A13278">
        <w:rPr>
          <w:rFonts w:cs="Times New Roman"/>
          <w:sz w:val="24"/>
          <w:szCs w:val="24"/>
        </w:rPr>
        <w:t xml:space="preserve">remember that while the coordinator is primarily responsible </w:t>
      </w:r>
      <w:r w:rsidRPr="00A13278">
        <w:rPr>
          <w:rFonts w:cs="Times New Roman"/>
          <w:sz w:val="24"/>
          <w:szCs w:val="24"/>
        </w:rPr>
        <w:t xml:space="preserve">for implementing the plan, that </w:t>
      </w:r>
      <w:r w:rsidRPr="00A13278">
        <w:rPr>
          <w:rFonts w:cs="Times New Roman"/>
          <w:sz w:val="24"/>
          <w:szCs w:val="24"/>
        </w:rPr>
        <w:t>person must be adept at building partnerships and facilitating the c</w:t>
      </w:r>
      <w:r w:rsidRPr="00A13278">
        <w:rPr>
          <w:rFonts w:cs="Times New Roman"/>
          <w:sz w:val="24"/>
          <w:szCs w:val="24"/>
        </w:rPr>
        <w:t xml:space="preserve">ooperation of other agencies to </w:t>
      </w:r>
      <w:r w:rsidRPr="00A13278">
        <w:rPr>
          <w:rFonts w:cs="Times New Roman"/>
          <w:sz w:val="24"/>
          <w:szCs w:val="24"/>
        </w:rPr>
        <w:t>accomplish the plan’s goals and objectives.) Finally, as with all t</w:t>
      </w:r>
      <w:r w:rsidRPr="00A13278">
        <w:rPr>
          <w:rFonts w:cs="Times New Roman"/>
          <w:sz w:val="24"/>
          <w:szCs w:val="24"/>
        </w:rPr>
        <w:t xml:space="preserve">he processes presented here, it </w:t>
      </w:r>
      <w:r w:rsidRPr="00A13278">
        <w:rPr>
          <w:rFonts w:cs="Times New Roman"/>
          <w:sz w:val="24"/>
          <w:szCs w:val="24"/>
        </w:rPr>
        <w:t>is imperative that the coordinator continue conversations with th</w:t>
      </w:r>
      <w:r w:rsidRPr="00A13278">
        <w:rPr>
          <w:rFonts w:cs="Times New Roman"/>
          <w:sz w:val="24"/>
          <w:szCs w:val="24"/>
        </w:rPr>
        <w:t xml:space="preserve">e firm to continue building the </w:t>
      </w:r>
      <w:r w:rsidRPr="00A13278">
        <w:rPr>
          <w:rFonts w:cs="Times New Roman"/>
          <w:sz w:val="24"/>
          <w:szCs w:val="24"/>
        </w:rPr>
        <w:t>relationships and sense of appreciation for the community that this type of process can yield.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A13278">
        <w:rPr>
          <w:rFonts w:cs="Times New Roman"/>
          <w:b/>
          <w:bCs/>
          <w:sz w:val="24"/>
          <w:szCs w:val="24"/>
        </w:rPr>
        <w:t>Continuous Process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The final process presented here is the Continuous Process. This p</w:t>
      </w:r>
      <w:r w:rsidRPr="00A13278">
        <w:rPr>
          <w:rFonts w:cs="Times New Roman"/>
          <w:sz w:val="24"/>
          <w:szCs w:val="24"/>
        </w:rPr>
        <w:t xml:space="preserve">rocess is the most different of </w:t>
      </w:r>
      <w:r w:rsidRPr="00A13278">
        <w:rPr>
          <w:rFonts w:cs="Times New Roman"/>
          <w:sz w:val="24"/>
          <w:szCs w:val="24"/>
        </w:rPr>
        <w:t>the four and, as such, has unique strengths and weaknesses. It is</w:t>
      </w:r>
      <w:r w:rsidRPr="00A13278">
        <w:rPr>
          <w:rFonts w:cs="Times New Roman"/>
          <w:sz w:val="24"/>
          <w:szCs w:val="24"/>
        </w:rPr>
        <w:t xml:space="preserve"> the </w:t>
      </w:r>
      <w:proofErr w:type="gramStart"/>
      <w:r w:rsidRPr="00A13278">
        <w:rPr>
          <w:rFonts w:cs="Times New Roman"/>
          <w:sz w:val="24"/>
          <w:szCs w:val="24"/>
        </w:rPr>
        <w:t>most simple</w:t>
      </w:r>
      <w:proofErr w:type="gramEnd"/>
      <w:r w:rsidRPr="00A13278">
        <w:rPr>
          <w:rFonts w:cs="Times New Roman"/>
          <w:sz w:val="24"/>
          <w:szCs w:val="24"/>
        </w:rPr>
        <w:t xml:space="preserve"> process of the </w:t>
      </w:r>
      <w:r w:rsidRPr="00A13278">
        <w:rPr>
          <w:rFonts w:cs="Times New Roman"/>
          <w:sz w:val="24"/>
          <w:szCs w:val="24"/>
        </w:rPr>
        <w:t xml:space="preserve">four; the person that coordinates this process is known </w:t>
      </w:r>
      <w:r w:rsidRPr="00A13278">
        <w:rPr>
          <w:rFonts w:cs="Times New Roman"/>
          <w:sz w:val="24"/>
          <w:szCs w:val="24"/>
        </w:rPr>
        <w:t xml:space="preserve">in the community as an economic </w:t>
      </w:r>
      <w:r w:rsidRPr="00A13278">
        <w:rPr>
          <w:rFonts w:cs="Times New Roman"/>
          <w:sz w:val="24"/>
          <w:szCs w:val="24"/>
        </w:rPr>
        <w:t>development professional. This coordinator chooses or develops th</w:t>
      </w:r>
      <w:r w:rsidRPr="00A13278">
        <w:rPr>
          <w:rFonts w:cs="Times New Roman"/>
          <w:sz w:val="24"/>
          <w:szCs w:val="24"/>
        </w:rPr>
        <w:t xml:space="preserve">e survey instrument, visits the </w:t>
      </w:r>
      <w:r w:rsidRPr="00A13278">
        <w:rPr>
          <w:rFonts w:cs="Times New Roman"/>
          <w:sz w:val="24"/>
          <w:szCs w:val="24"/>
        </w:rPr>
        <w:t>firms to complete the survey and discuss any potential issue</w:t>
      </w:r>
      <w:r w:rsidRPr="00A13278">
        <w:rPr>
          <w:rFonts w:cs="Times New Roman"/>
          <w:sz w:val="24"/>
          <w:szCs w:val="24"/>
        </w:rPr>
        <w:t xml:space="preserve">s that may be present, and then </w:t>
      </w:r>
      <w:r w:rsidRPr="00A13278">
        <w:rPr>
          <w:rFonts w:cs="Times New Roman"/>
          <w:sz w:val="24"/>
          <w:szCs w:val="24"/>
        </w:rPr>
        <w:t>identifies and works with partnering organizations to address red and yellow flag issues.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lastRenderedPageBreak/>
        <w:t>Throughout the process, including the continued firm co</w:t>
      </w:r>
      <w:r w:rsidRPr="00A13278">
        <w:rPr>
          <w:rFonts w:cs="Times New Roman"/>
          <w:sz w:val="24"/>
          <w:szCs w:val="24"/>
        </w:rPr>
        <w:t xml:space="preserve">nversations, the coordinator is </w:t>
      </w:r>
      <w:r w:rsidRPr="00A13278">
        <w:rPr>
          <w:rFonts w:cs="Times New Roman"/>
          <w:sz w:val="24"/>
          <w:szCs w:val="24"/>
        </w:rPr>
        <w:t>continually performing analysis on the conversations held with businesses. This appr</w:t>
      </w:r>
      <w:r w:rsidRPr="00A13278">
        <w:rPr>
          <w:rFonts w:cs="Times New Roman"/>
          <w:sz w:val="24"/>
          <w:szCs w:val="24"/>
        </w:rPr>
        <w:t xml:space="preserve">oach does </w:t>
      </w:r>
      <w:r w:rsidRPr="00A13278">
        <w:rPr>
          <w:rFonts w:cs="Times New Roman"/>
          <w:sz w:val="24"/>
          <w:szCs w:val="24"/>
        </w:rPr>
        <w:t>not utilize the community in any way except for the public (perhaps) support of the coordinator’</w:t>
      </w:r>
      <w:r w:rsidRPr="00A13278">
        <w:rPr>
          <w:rFonts w:cs="Times New Roman"/>
          <w:sz w:val="24"/>
          <w:szCs w:val="24"/>
        </w:rPr>
        <w:t xml:space="preserve">s </w:t>
      </w:r>
      <w:r w:rsidRPr="00A13278">
        <w:rPr>
          <w:rFonts w:cs="Times New Roman"/>
          <w:sz w:val="24"/>
          <w:szCs w:val="24"/>
        </w:rPr>
        <w:t>home organization. However, this type of process naturally provide</w:t>
      </w:r>
      <w:r w:rsidRPr="00A13278">
        <w:rPr>
          <w:rFonts w:cs="Times New Roman"/>
          <w:sz w:val="24"/>
          <w:szCs w:val="24"/>
        </w:rPr>
        <w:t xml:space="preserve">s insights into isolated trends </w:t>
      </w:r>
      <w:r w:rsidRPr="00A13278">
        <w:rPr>
          <w:rFonts w:cs="Times New Roman"/>
          <w:sz w:val="24"/>
          <w:szCs w:val="24"/>
        </w:rPr>
        <w:t>that are emerging in the community where the other types of p</w:t>
      </w:r>
      <w:r w:rsidRPr="00A13278">
        <w:rPr>
          <w:rFonts w:cs="Times New Roman"/>
          <w:sz w:val="24"/>
          <w:szCs w:val="24"/>
        </w:rPr>
        <w:t xml:space="preserve">rocesses (the Volunteer Visitor </w:t>
      </w:r>
      <w:r w:rsidRPr="00A13278">
        <w:rPr>
          <w:rFonts w:cs="Times New Roman"/>
          <w:sz w:val="24"/>
          <w:szCs w:val="24"/>
        </w:rPr>
        <w:t>and the Developer Led processes, in particular) provide a compr</w:t>
      </w:r>
      <w:r w:rsidRPr="00A13278">
        <w:rPr>
          <w:rFonts w:cs="Times New Roman"/>
          <w:sz w:val="24"/>
          <w:szCs w:val="24"/>
        </w:rPr>
        <w:t xml:space="preserve">ehensive snapshot of the entire </w:t>
      </w:r>
      <w:r w:rsidRPr="00A13278">
        <w:rPr>
          <w:rFonts w:cs="Times New Roman"/>
          <w:sz w:val="24"/>
          <w:szCs w:val="24"/>
        </w:rPr>
        <w:t>business community’s thoughts at a relatively single point in time.</w:t>
      </w: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</w:p>
    <w:p w:rsidR="00A13278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A13278">
        <w:rPr>
          <w:rFonts w:cs="Times New Roman"/>
          <w:b/>
          <w:bCs/>
          <w:sz w:val="24"/>
          <w:szCs w:val="24"/>
        </w:rPr>
        <w:t>Summary</w:t>
      </w:r>
    </w:p>
    <w:p w:rsidR="00B91341" w:rsidRPr="00A13278" w:rsidRDefault="00A13278" w:rsidP="00A13278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13278">
        <w:rPr>
          <w:rFonts w:cs="Times New Roman"/>
          <w:sz w:val="24"/>
          <w:szCs w:val="24"/>
        </w:rPr>
        <w:t>While these processes represent four distinct methods of implem</w:t>
      </w:r>
      <w:r w:rsidRPr="00A13278">
        <w:rPr>
          <w:rFonts w:cs="Times New Roman"/>
          <w:sz w:val="24"/>
          <w:szCs w:val="24"/>
        </w:rPr>
        <w:t xml:space="preserve">enting a Business Retention and </w:t>
      </w:r>
      <w:r w:rsidRPr="00A13278">
        <w:rPr>
          <w:rFonts w:cs="Times New Roman"/>
          <w:sz w:val="24"/>
          <w:szCs w:val="24"/>
        </w:rPr>
        <w:t>Expansion Visitation Program, the truth is that a community will most likely use a combination</w:t>
      </w:r>
      <w:r w:rsidRPr="00A13278">
        <w:rPr>
          <w:rFonts w:cs="Times New Roman"/>
          <w:sz w:val="24"/>
          <w:szCs w:val="24"/>
        </w:rPr>
        <w:t xml:space="preserve"> </w:t>
      </w:r>
      <w:r w:rsidRPr="00A13278">
        <w:rPr>
          <w:rFonts w:cs="Times New Roman"/>
          <w:sz w:val="24"/>
          <w:szCs w:val="24"/>
        </w:rPr>
        <w:t>of the features of two or more of these models to initiate its own</w:t>
      </w:r>
      <w:r w:rsidRPr="00A13278">
        <w:rPr>
          <w:rFonts w:cs="Times New Roman"/>
          <w:sz w:val="24"/>
          <w:szCs w:val="24"/>
        </w:rPr>
        <w:t xml:space="preserve"> program. The process used in a </w:t>
      </w:r>
      <w:r w:rsidRPr="00A13278">
        <w:rPr>
          <w:rFonts w:cs="Times New Roman"/>
          <w:sz w:val="24"/>
          <w:szCs w:val="24"/>
        </w:rPr>
        <w:t>particular community needs to be “fitted” for that community; there is no “cookie cutter” or “</w:t>
      </w:r>
      <w:r w:rsidRPr="00A13278">
        <w:rPr>
          <w:rFonts w:cs="Times New Roman"/>
          <w:sz w:val="24"/>
          <w:szCs w:val="24"/>
        </w:rPr>
        <w:t xml:space="preserve">one </w:t>
      </w:r>
      <w:r w:rsidRPr="00A13278">
        <w:rPr>
          <w:rFonts w:cs="Times New Roman"/>
          <w:sz w:val="24"/>
          <w:szCs w:val="24"/>
        </w:rPr>
        <w:t xml:space="preserve">size fits all” approach </w:t>
      </w:r>
      <w:bookmarkStart w:id="0" w:name="_GoBack"/>
      <w:bookmarkEnd w:id="0"/>
      <w:r w:rsidRPr="00A13278">
        <w:rPr>
          <w:rFonts w:cs="Times New Roman"/>
          <w:sz w:val="24"/>
          <w:szCs w:val="24"/>
        </w:rPr>
        <w:t>that works equally well for all communiti</w:t>
      </w:r>
      <w:r w:rsidRPr="00A13278">
        <w:rPr>
          <w:rFonts w:cs="Times New Roman"/>
          <w:sz w:val="24"/>
          <w:szCs w:val="24"/>
        </w:rPr>
        <w:t xml:space="preserve">es. Furthermore, there are many </w:t>
      </w:r>
      <w:r w:rsidRPr="00A13278">
        <w:rPr>
          <w:rFonts w:cs="Times New Roman"/>
          <w:sz w:val="24"/>
          <w:szCs w:val="24"/>
        </w:rPr>
        <w:t xml:space="preserve">resource allocations that will limit the type of process that can </w:t>
      </w:r>
      <w:r w:rsidRPr="00A13278">
        <w:rPr>
          <w:rFonts w:cs="Times New Roman"/>
          <w:sz w:val="24"/>
          <w:szCs w:val="24"/>
        </w:rPr>
        <w:t xml:space="preserve">be used. For example, are there </w:t>
      </w:r>
      <w:r w:rsidRPr="00A13278">
        <w:rPr>
          <w:rFonts w:cs="Times New Roman"/>
          <w:sz w:val="24"/>
          <w:szCs w:val="24"/>
        </w:rPr>
        <w:t xml:space="preserve">enough people in town who would be willing to assume the role of a volunteer visitor </w:t>
      </w:r>
      <w:r w:rsidRPr="00A13278">
        <w:rPr>
          <w:rFonts w:cs="Times New Roman"/>
          <w:b/>
          <w:bCs/>
          <w:i/>
          <w:iCs/>
          <w:sz w:val="24"/>
          <w:szCs w:val="24"/>
        </w:rPr>
        <w:t xml:space="preserve">and </w:t>
      </w:r>
      <w:r w:rsidRPr="00A13278">
        <w:rPr>
          <w:rFonts w:cs="Times New Roman"/>
          <w:sz w:val="24"/>
          <w:szCs w:val="24"/>
        </w:rPr>
        <w:t xml:space="preserve">adhere </w:t>
      </w:r>
      <w:r w:rsidRPr="00A13278">
        <w:rPr>
          <w:rFonts w:cs="Times New Roman"/>
          <w:sz w:val="24"/>
          <w:szCs w:val="24"/>
        </w:rPr>
        <w:t>to the confidentiality rules of the program? Or, does the program’s leadership have the cap</w:t>
      </w:r>
      <w:r w:rsidRPr="00A13278">
        <w:rPr>
          <w:rFonts w:cs="Times New Roman"/>
          <w:sz w:val="24"/>
          <w:szCs w:val="24"/>
        </w:rPr>
        <w:t xml:space="preserve">acity </w:t>
      </w:r>
      <w:r w:rsidRPr="00A13278">
        <w:rPr>
          <w:rFonts w:cs="Times New Roman"/>
          <w:sz w:val="24"/>
          <w:szCs w:val="24"/>
        </w:rPr>
        <w:t>to analyze the survey data and prepare a meaningful report? Solut</w:t>
      </w:r>
      <w:r w:rsidRPr="00A13278">
        <w:rPr>
          <w:rFonts w:cs="Times New Roman"/>
          <w:sz w:val="24"/>
          <w:szCs w:val="24"/>
        </w:rPr>
        <w:t xml:space="preserve">ions to these questions will be </w:t>
      </w:r>
      <w:r w:rsidRPr="00A13278">
        <w:rPr>
          <w:rFonts w:cs="Times New Roman"/>
          <w:sz w:val="24"/>
          <w:szCs w:val="24"/>
        </w:rPr>
        <w:t>contained in the succeeding sections of the certification course.</w:t>
      </w:r>
    </w:p>
    <w:sectPr w:rsidR="00B91341" w:rsidRPr="00A13278" w:rsidSect="00A13278">
      <w:pgSz w:w="12240" w:h="15840"/>
      <w:pgMar w:top="1440" w:right="1440" w:bottom="1440" w:left="1440" w:header="720" w:footer="720" w:gutter="0"/>
      <w:pgBorders w:offsetFrom="page">
        <w:top w:val="double" w:sz="6" w:space="24" w:color="BF8F00" w:themeColor="accent4" w:themeShade="BF"/>
        <w:left w:val="double" w:sz="6" w:space="24" w:color="BF8F00" w:themeColor="accent4" w:themeShade="BF"/>
        <w:bottom w:val="double" w:sz="6" w:space="24" w:color="BF8F00" w:themeColor="accent4" w:themeShade="BF"/>
        <w:right w:val="double" w:sz="6" w:space="24" w:color="BF8F00" w:themeColor="accent4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78"/>
    <w:rsid w:val="00373323"/>
    <w:rsid w:val="007C63F6"/>
    <w:rsid w:val="00A13278"/>
    <w:rsid w:val="00BA2B07"/>
    <w:rsid w:val="00D679BE"/>
    <w:rsid w:val="00E93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832A7E-0D69-45DF-BA3B-D80143CB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1599</Words>
  <Characters>9117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10695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Alan Barefield</cp:lastModifiedBy>
  <cp:revision>1</cp:revision>
  <dcterms:created xsi:type="dcterms:W3CDTF">2016-04-03T20:31:00Z</dcterms:created>
  <dcterms:modified xsi:type="dcterms:W3CDTF">2016-04-03T20:42:00Z</dcterms:modified>
</cp:coreProperties>
</file>